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74C" w:rsidRPr="0015099F" w:rsidRDefault="00A5074C" w:rsidP="00A5074C">
      <w:pPr>
        <w:pStyle w:val="Heading1"/>
        <w:jc w:val="center"/>
        <w:rPr>
          <w:rFonts w:ascii="Calibri" w:hAnsi="Calibri"/>
          <w:sz w:val="24"/>
          <w:szCs w:val="24"/>
          <w:lang w:bidi="ne-NP"/>
        </w:rPr>
      </w:pPr>
      <w:bookmarkStart w:id="0" w:name="_Toc436143194"/>
      <w:r w:rsidRPr="0015099F">
        <w:rPr>
          <w:rFonts w:ascii="Calibri" w:hAnsi="Calibri"/>
          <w:sz w:val="24"/>
          <w:szCs w:val="24"/>
          <w:lang w:bidi="ne-NP"/>
        </w:rPr>
        <w:t>Serological-Epidemiological and Molecular Study of Dengue Viruses in Nepal</w:t>
      </w:r>
      <w:bookmarkEnd w:id="0"/>
    </w:p>
    <w:p w:rsidR="00A5074C" w:rsidRDefault="00A5074C" w:rsidP="00A5074C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proofErr w:type="spellStart"/>
      <w:r w:rsidRPr="00DE09CF">
        <w:rPr>
          <w:rFonts w:eastAsia="Times New Roman"/>
          <w:sz w:val="24"/>
          <w:szCs w:val="24"/>
          <w:lang w:bidi="ne-NP"/>
        </w:rPr>
        <w:t>Pandey</w:t>
      </w:r>
      <w:proofErr w:type="spellEnd"/>
      <w:r w:rsidRPr="00DE09CF">
        <w:rPr>
          <w:rFonts w:eastAsia="Times New Roman"/>
          <w:sz w:val="24"/>
          <w:szCs w:val="24"/>
          <w:lang w:bidi="ne-NP"/>
        </w:rPr>
        <w:t xml:space="preserve"> BD</w:t>
      </w:r>
    </w:p>
    <w:p w:rsidR="00A5074C" w:rsidRPr="00DE09CF" w:rsidRDefault="00A5074C" w:rsidP="00A5074C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>
        <w:rPr>
          <w:rFonts w:eastAsia="Times New Roman"/>
          <w:sz w:val="24"/>
          <w:szCs w:val="24"/>
          <w:lang w:bidi="ne-NP"/>
        </w:rPr>
        <w:t>Date: 2008</w:t>
      </w:r>
    </w:p>
    <w:p w:rsidR="00A5074C" w:rsidRPr="00DE09CF" w:rsidRDefault="00A5074C" w:rsidP="00A5074C">
      <w:pPr>
        <w:spacing w:before="240"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DE09CF">
        <w:rPr>
          <w:rFonts w:eastAsia="Times New Roman"/>
          <w:b/>
          <w:bCs/>
          <w:sz w:val="24"/>
          <w:szCs w:val="24"/>
          <w:lang w:bidi="ne-NP"/>
        </w:rPr>
        <w:t>Background</w:t>
      </w:r>
    </w:p>
    <w:p w:rsidR="00A5074C" w:rsidRPr="00DE09CF" w:rsidRDefault="00A5074C" w:rsidP="00A5074C">
      <w:pPr>
        <w:autoSpaceDE w:val="0"/>
        <w:autoSpaceDN w:val="0"/>
        <w:adjustRightInd w:val="0"/>
        <w:spacing w:after="0" w:line="360" w:lineRule="auto"/>
        <w:jc w:val="both"/>
        <w:rPr>
          <w:rFonts w:cs="TimesNewRoman"/>
          <w:sz w:val="24"/>
          <w:szCs w:val="24"/>
          <w:lang w:bidi="ne-NP"/>
        </w:rPr>
      </w:pPr>
      <w:r w:rsidRPr="00DE09CF">
        <w:rPr>
          <w:rFonts w:cs="TimesNewRoman"/>
          <w:sz w:val="24"/>
          <w:szCs w:val="24"/>
          <w:lang w:bidi="ne-NP"/>
        </w:rPr>
        <w:t>Dengue fever (DF) and more severe forms namely dengue hemorrhagic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fever (DHF) and dengue shock syndrome (DSS) are caused by dengue virus, transmitted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 xml:space="preserve">by </w:t>
      </w:r>
      <w:proofErr w:type="spellStart"/>
      <w:r w:rsidRPr="00DE09CF">
        <w:rPr>
          <w:rFonts w:cs="TimesNewRoman,Italic"/>
          <w:i/>
          <w:iCs/>
          <w:sz w:val="24"/>
          <w:szCs w:val="24"/>
          <w:lang w:bidi="ne-NP"/>
        </w:rPr>
        <w:t>Aedes</w:t>
      </w:r>
      <w:proofErr w:type="spellEnd"/>
      <w:r w:rsidRPr="00DE09CF">
        <w:rPr>
          <w:rFonts w:cs="TimesNewRoman,Italic"/>
          <w:i/>
          <w:iCs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mosquito. DF/DHF is primarily a disease in tropical and sub tropical areas of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the world. Dengue virus infection occurs in more than 100 countries and over 2.5 billion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people live in the areas with a risk of infection. Up to 100 million cases of DF and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500,000 cases of DHF and several thousand deaths are estimated to occur annually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worldwide. During the past decades, dengue virus emerged in South Asia and DF/DHF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epidemics occurred in Bhutan, India, Maldives, Bangladesh and Pakistan. In Nepal, the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 xml:space="preserve">first case of dengue was reported on 2004 from </w:t>
      </w:r>
      <w:proofErr w:type="spellStart"/>
      <w:r w:rsidRPr="00DE09CF">
        <w:rPr>
          <w:rFonts w:cs="TimesNewRoman"/>
          <w:sz w:val="24"/>
          <w:szCs w:val="24"/>
          <w:lang w:bidi="ne-NP"/>
        </w:rPr>
        <w:t>Chitwan</w:t>
      </w:r>
      <w:proofErr w:type="spellEnd"/>
      <w:r w:rsidRPr="00DE09CF">
        <w:rPr>
          <w:rFonts w:cs="TimesNewRoman"/>
          <w:sz w:val="24"/>
          <w:szCs w:val="24"/>
          <w:lang w:bidi="ne-NP"/>
        </w:rPr>
        <w:t xml:space="preserve"> district. The recent outbreak of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 xml:space="preserve">2006 was observed in nine districts of </w:t>
      </w:r>
      <w:proofErr w:type="spellStart"/>
      <w:r w:rsidRPr="00DE09CF">
        <w:rPr>
          <w:rFonts w:cs="TimesNewRoman"/>
          <w:sz w:val="24"/>
          <w:szCs w:val="24"/>
          <w:lang w:bidi="ne-NP"/>
        </w:rPr>
        <w:t>Terai</w:t>
      </w:r>
      <w:proofErr w:type="spellEnd"/>
      <w:r w:rsidRPr="00DE09CF">
        <w:rPr>
          <w:rFonts w:cs="TimesNewRoman"/>
          <w:sz w:val="24"/>
          <w:szCs w:val="24"/>
          <w:lang w:bidi="ne-NP"/>
        </w:rPr>
        <w:t xml:space="preserve"> including </w:t>
      </w:r>
      <w:proofErr w:type="spellStart"/>
      <w:r w:rsidRPr="00DE09CF">
        <w:rPr>
          <w:rFonts w:cs="TimesNewRoman"/>
          <w:sz w:val="24"/>
          <w:szCs w:val="24"/>
          <w:lang w:bidi="ne-NP"/>
        </w:rPr>
        <w:t>Banke</w:t>
      </w:r>
      <w:proofErr w:type="spellEnd"/>
      <w:r w:rsidRPr="00DE09CF">
        <w:rPr>
          <w:rFonts w:cs="TimesNewRoman"/>
          <w:sz w:val="24"/>
          <w:szCs w:val="24"/>
          <w:lang w:bidi="ne-NP"/>
        </w:rPr>
        <w:t xml:space="preserve">, Dang and </w:t>
      </w:r>
      <w:proofErr w:type="spellStart"/>
      <w:r w:rsidRPr="00DE09CF">
        <w:rPr>
          <w:rFonts w:cs="TimesNewRoman"/>
          <w:sz w:val="24"/>
          <w:szCs w:val="24"/>
          <w:lang w:bidi="ne-NP"/>
        </w:rPr>
        <w:t>Parsa</w:t>
      </w:r>
      <w:proofErr w:type="spellEnd"/>
      <w:r w:rsidRPr="00DE09CF">
        <w:rPr>
          <w:rFonts w:cs="TimesNewRoman"/>
          <w:sz w:val="24"/>
          <w:szCs w:val="24"/>
          <w:lang w:bidi="ne-NP"/>
        </w:rPr>
        <w:t>, poses a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serious threat of future epidemic of dengue in Nepal.</w:t>
      </w:r>
    </w:p>
    <w:p w:rsidR="00A5074C" w:rsidRPr="00DE09CF" w:rsidRDefault="00A5074C" w:rsidP="00A5074C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DE09CF">
        <w:rPr>
          <w:rFonts w:eastAsia="Times New Roman"/>
          <w:b/>
          <w:bCs/>
          <w:sz w:val="24"/>
          <w:szCs w:val="24"/>
          <w:lang w:bidi="ne-NP"/>
        </w:rPr>
        <w:t>Methods</w:t>
      </w:r>
    </w:p>
    <w:p w:rsidR="00A5074C" w:rsidRPr="00DE09CF" w:rsidRDefault="00A5074C" w:rsidP="00A5074C">
      <w:pPr>
        <w:autoSpaceDE w:val="0"/>
        <w:autoSpaceDN w:val="0"/>
        <w:adjustRightInd w:val="0"/>
        <w:spacing w:after="0" w:line="360" w:lineRule="auto"/>
        <w:jc w:val="both"/>
        <w:rPr>
          <w:rFonts w:cs="TimesNewRoman"/>
          <w:sz w:val="24"/>
          <w:szCs w:val="24"/>
          <w:lang w:bidi="ne-NP"/>
        </w:rPr>
      </w:pPr>
      <w:r w:rsidRPr="00DE09CF">
        <w:rPr>
          <w:rFonts w:cs="TimesNewRoman"/>
          <w:sz w:val="24"/>
          <w:szCs w:val="24"/>
          <w:lang w:bidi="ne-NP"/>
        </w:rPr>
        <w:t xml:space="preserve">A total of 422 serum samples were collected during </w:t>
      </w:r>
      <w:proofErr w:type="spellStart"/>
      <w:r w:rsidRPr="00DE09CF">
        <w:rPr>
          <w:rFonts w:cs="TimesNewRoman"/>
          <w:sz w:val="24"/>
          <w:szCs w:val="24"/>
          <w:lang w:bidi="ne-NP"/>
        </w:rPr>
        <w:t>viremic</w:t>
      </w:r>
      <w:proofErr w:type="spellEnd"/>
      <w:r w:rsidRPr="00DE09CF">
        <w:rPr>
          <w:rFonts w:cs="TimesNewRoman"/>
          <w:sz w:val="24"/>
          <w:szCs w:val="24"/>
          <w:lang w:bidi="ne-NP"/>
        </w:rPr>
        <w:t xml:space="preserve"> period from the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patients suspected DF, JE and other viral illness from August to November 2007 in nine</w:t>
      </w:r>
      <w:r>
        <w:rPr>
          <w:rFonts w:cs="TimesNewRoman"/>
          <w:sz w:val="24"/>
          <w:szCs w:val="24"/>
          <w:lang w:bidi="ne-NP"/>
        </w:rPr>
        <w:t xml:space="preserve"> districts of </w:t>
      </w:r>
      <w:proofErr w:type="spellStart"/>
      <w:r>
        <w:rPr>
          <w:rFonts w:cs="TimesNewRoman"/>
          <w:sz w:val="24"/>
          <w:szCs w:val="24"/>
          <w:lang w:bidi="ne-NP"/>
        </w:rPr>
        <w:t>Terai</w:t>
      </w:r>
      <w:proofErr w:type="spellEnd"/>
      <w:r w:rsidRPr="00DE09CF">
        <w:rPr>
          <w:rFonts w:cs="TimesNewRoman"/>
          <w:sz w:val="24"/>
          <w:szCs w:val="24"/>
          <w:lang w:bidi="ne-NP"/>
        </w:rPr>
        <w:t xml:space="preserve"> region of Nepal and 127 samples were also collected from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 xml:space="preserve">asymptomatic individuals. </w:t>
      </w:r>
      <w:proofErr w:type="spellStart"/>
      <w:r w:rsidRPr="00DE09CF">
        <w:rPr>
          <w:rFonts w:cs="TimesNewRoman"/>
          <w:sz w:val="24"/>
          <w:szCs w:val="24"/>
          <w:lang w:bidi="ne-NP"/>
        </w:rPr>
        <w:t>IgM</w:t>
      </w:r>
      <w:proofErr w:type="spellEnd"/>
      <w:r w:rsidRPr="00DE09CF">
        <w:rPr>
          <w:rFonts w:cs="TimesNewRoman"/>
          <w:sz w:val="24"/>
          <w:szCs w:val="24"/>
          <w:lang w:bidi="ne-NP"/>
        </w:rPr>
        <w:t xml:space="preserve"> ELISA, </w:t>
      </w:r>
      <w:proofErr w:type="spellStart"/>
      <w:r w:rsidRPr="00DE09CF">
        <w:rPr>
          <w:rFonts w:cs="TimesNewRoman"/>
          <w:sz w:val="24"/>
          <w:szCs w:val="24"/>
          <w:lang w:bidi="ne-NP"/>
        </w:rPr>
        <w:t>IgG</w:t>
      </w:r>
      <w:proofErr w:type="spellEnd"/>
      <w:r w:rsidRPr="00DE09CF">
        <w:rPr>
          <w:rFonts w:cs="TimesNewRoman"/>
          <w:sz w:val="24"/>
          <w:szCs w:val="24"/>
          <w:lang w:bidi="ne-NP"/>
        </w:rPr>
        <w:t>-ELISA was performed using particle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 xml:space="preserve">agglutination assay (PA) and </w:t>
      </w:r>
      <w:proofErr w:type="spellStart"/>
      <w:r w:rsidRPr="00DE09CF">
        <w:rPr>
          <w:rFonts w:cs="TimesNewRoman"/>
          <w:sz w:val="24"/>
          <w:szCs w:val="24"/>
          <w:lang w:bidi="ne-NP"/>
        </w:rPr>
        <w:t>IgM</w:t>
      </w:r>
      <w:proofErr w:type="spellEnd"/>
      <w:r w:rsidRPr="00DE09CF">
        <w:rPr>
          <w:rFonts w:cs="TimesNewRoman"/>
          <w:sz w:val="24"/>
          <w:szCs w:val="24"/>
          <w:lang w:bidi="ne-NP"/>
        </w:rPr>
        <w:t xml:space="preserve"> ELISA kit on serum samples for both dengue and JE.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RNA extraction was performed using QIAGEN RNA EXTRACTION kit from the serum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 xml:space="preserve">samples collected during </w:t>
      </w:r>
      <w:proofErr w:type="spellStart"/>
      <w:r w:rsidRPr="00DE09CF">
        <w:rPr>
          <w:rFonts w:cs="TimesNewRoman"/>
          <w:sz w:val="24"/>
          <w:szCs w:val="24"/>
          <w:lang w:bidi="ne-NP"/>
        </w:rPr>
        <w:t>viremic</w:t>
      </w:r>
      <w:proofErr w:type="spellEnd"/>
      <w:r w:rsidRPr="00DE09CF">
        <w:rPr>
          <w:rFonts w:cs="TimesNewRoman"/>
          <w:sz w:val="24"/>
          <w:szCs w:val="24"/>
          <w:lang w:bidi="ne-NP"/>
        </w:rPr>
        <w:t xml:space="preserve"> phase followed by RT-PCR.</w:t>
      </w:r>
    </w:p>
    <w:p w:rsidR="00A5074C" w:rsidRPr="00DE09CF" w:rsidRDefault="00A5074C" w:rsidP="00A5074C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DE09CF">
        <w:rPr>
          <w:rFonts w:eastAsia="Times New Roman"/>
          <w:b/>
          <w:bCs/>
          <w:sz w:val="24"/>
          <w:szCs w:val="24"/>
          <w:lang w:bidi="ne-NP"/>
        </w:rPr>
        <w:t>Results</w:t>
      </w:r>
    </w:p>
    <w:p w:rsidR="00A5074C" w:rsidRPr="00DE09CF" w:rsidRDefault="00A5074C" w:rsidP="00A5074C">
      <w:pPr>
        <w:autoSpaceDE w:val="0"/>
        <w:autoSpaceDN w:val="0"/>
        <w:adjustRightInd w:val="0"/>
        <w:spacing w:after="0" w:line="360" w:lineRule="auto"/>
        <w:jc w:val="both"/>
        <w:rPr>
          <w:rFonts w:cs="TimesNewRoman"/>
          <w:sz w:val="24"/>
          <w:szCs w:val="24"/>
          <w:lang w:bidi="ne-NP"/>
        </w:rPr>
      </w:pPr>
      <w:r w:rsidRPr="00DE09CF">
        <w:rPr>
          <w:rFonts w:cs="TimesNewRoman"/>
          <w:sz w:val="24"/>
          <w:szCs w:val="24"/>
          <w:lang w:bidi="ne-NP"/>
        </w:rPr>
        <w:t>The result showed that 28 % of the cases were positive for dengue-</w:t>
      </w:r>
      <w:proofErr w:type="spellStart"/>
      <w:r w:rsidRPr="00DE09CF">
        <w:rPr>
          <w:rFonts w:cs="TimesNewRoman"/>
          <w:sz w:val="24"/>
          <w:szCs w:val="24"/>
          <w:lang w:bidi="ne-NP"/>
        </w:rPr>
        <w:t>IgM</w:t>
      </w:r>
      <w:proofErr w:type="spellEnd"/>
      <w:r w:rsidRPr="00DE09CF">
        <w:rPr>
          <w:rFonts w:cs="TimesNewRoman"/>
          <w:sz w:val="24"/>
          <w:szCs w:val="24"/>
          <w:lang w:bidi="ne-NP"/>
        </w:rPr>
        <w:t xml:space="preserve"> out of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 xml:space="preserve">422 collected serum samples. There was no </w:t>
      </w:r>
      <w:proofErr w:type="spellStart"/>
      <w:r w:rsidRPr="00DE09CF">
        <w:rPr>
          <w:rFonts w:cs="TimesNewRoman"/>
          <w:sz w:val="24"/>
          <w:szCs w:val="24"/>
          <w:lang w:bidi="ne-NP"/>
        </w:rPr>
        <w:t>haemorrhagic</w:t>
      </w:r>
      <w:proofErr w:type="spellEnd"/>
      <w:r w:rsidRPr="00DE09CF">
        <w:rPr>
          <w:rFonts w:cs="TimesNewRoman"/>
          <w:sz w:val="24"/>
          <w:szCs w:val="24"/>
          <w:lang w:bidi="ne-NP"/>
        </w:rPr>
        <w:t xml:space="preserve"> manifestation observed among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 xml:space="preserve">the patients. </w:t>
      </w:r>
      <w:proofErr w:type="spellStart"/>
      <w:r w:rsidRPr="00DE09CF">
        <w:rPr>
          <w:rFonts w:cs="TimesNewRoman"/>
          <w:sz w:val="24"/>
          <w:szCs w:val="24"/>
          <w:lang w:bidi="ne-NP"/>
        </w:rPr>
        <w:t>Bardiya</w:t>
      </w:r>
      <w:proofErr w:type="spellEnd"/>
      <w:r w:rsidRPr="00DE09CF">
        <w:rPr>
          <w:rFonts w:cs="TimesNewRoman"/>
          <w:sz w:val="24"/>
          <w:szCs w:val="24"/>
          <w:lang w:bidi="ne-NP"/>
        </w:rPr>
        <w:t xml:space="preserve"> districts showed highest percentage of positive dengue antibodies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 xml:space="preserve">(64%). </w:t>
      </w:r>
      <w:proofErr w:type="spellStart"/>
      <w:r w:rsidRPr="00DE09CF">
        <w:rPr>
          <w:rFonts w:cs="TimesNewRoman,Italic"/>
          <w:i/>
          <w:iCs/>
          <w:sz w:val="24"/>
          <w:szCs w:val="24"/>
          <w:lang w:bidi="ne-NP"/>
        </w:rPr>
        <w:t>Stegomyia</w:t>
      </w:r>
      <w:proofErr w:type="spellEnd"/>
      <w:r w:rsidRPr="00DE09CF">
        <w:rPr>
          <w:rFonts w:cs="TimesNewRoman,Italic"/>
          <w:i/>
          <w:iCs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indices seasonal changes related to rain were identified in all the major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cities affected during the 2006 DF/DHF outbreak. To know the possible time of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 xml:space="preserve">interdiction of dengue in Nepal, </w:t>
      </w:r>
      <w:proofErr w:type="spellStart"/>
      <w:r w:rsidRPr="00DE09CF">
        <w:rPr>
          <w:rFonts w:cs="TimesNewRoman"/>
          <w:sz w:val="24"/>
          <w:szCs w:val="24"/>
          <w:lang w:bidi="ne-NP"/>
        </w:rPr>
        <w:t>IgG</w:t>
      </w:r>
      <w:proofErr w:type="spellEnd"/>
      <w:r w:rsidRPr="00DE09CF">
        <w:rPr>
          <w:rFonts w:cs="TimesNewRoman"/>
          <w:sz w:val="24"/>
          <w:szCs w:val="24"/>
          <w:lang w:bidi="ne-NP"/>
        </w:rPr>
        <w:t xml:space="preserve"> ELISA was performed and gave only one positive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 xml:space="preserve">case out of 127 asymptomatic individuals. </w:t>
      </w:r>
      <w:r w:rsidRPr="00DE09CF">
        <w:rPr>
          <w:rFonts w:cs="TimesNewRoman"/>
          <w:sz w:val="24"/>
          <w:szCs w:val="24"/>
          <w:lang w:bidi="ne-NP"/>
        </w:rPr>
        <w:lastRenderedPageBreak/>
        <w:t xml:space="preserve">Among </w:t>
      </w:r>
      <w:proofErr w:type="spellStart"/>
      <w:r w:rsidRPr="00DE09CF">
        <w:rPr>
          <w:rFonts w:cs="TimesNewRoman"/>
          <w:sz w:val="24"/>
          <w:szCs w:val="24"/>
          <w:lang w:bidi="ne-NP"/>
        </w:rPr>
        <w:t>analysed</w:t>
      </w:r>
      <w:proofErr w:type="spellEnd"/>
      <w:r w:rsidRPr="00DE09CF">
        <w:rPr>
          <w:rFonts w:cs="TimesNewRoman"/>
          <w:sz w:val="24"/>
          <w:szCs w:val="24"/>
          <w:lang w:bidi="ne-NP"/>
        </w:rPr>
        <w:t xml:space="preserve"> </w:t>
      </w:r>
      <w:proofErr w:type="spellStart"/>
      <w:r w:rsidRPr="00DE09CF">
        <w:rPr>
          <w:rFonts w:cs="TimesNewRoman"/>
          <w:sz w:val="24"/>
          <w:szCs w:val="24"/>
          <w:lang w:bidi="ne-NP"/>
        </w:rPr>
        <w:t>IgM</w:t>
      </w:r>
      <w:proofErr w:type="spellEnd"/>
      <w:r w:rsidRPr="00DE09CF">
        <w:rPr>
          <w:rFonts w:cs="TimesNewRoman"/>
          <w:sz w:val="24"/>
          <w:szCs w:val="24"/>
          <w:lang w:bidi="ne-NP"/>
        </w:rPr>
        <w:t xml:space="preserve"> antibody positive cases,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69.06% were male and 30.88% were female and the highest numbers of positive cases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were found in an age group 21-30 (29 %). There was no significant difference was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observed in relation to age, sex and occupations of the patient and dengue infection.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Two serological methods, PA and ELISA were used to compare their sensitivity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 xml:space="preserve">and specificity for the detection of </w:t>
      </w:r>
      <w:proofErr w:type="spellStart"/>
      <w:r w:rsidRPr="00DE09CF">
        <w:rPr>
          <w:rFonts w:cs="TimesNewRoman"/>
          <w:sz w:val="24"/>
          <w:szCs w:val="24"/>
          <w:lang w:bidi="ne-NP"/>
        </w:rPr>
        <w:t>IgM</w:t>
      </w:r>
      <w:proofErr w:type="spellEnd"/>
      <w:r w:rsidRPr="00DE09CF">
        <w:rPr>
          <w:rFonts w:cs="TimesNewRoman"/>
          <w:sz w:val="24"/>
          <w:szCs w:val="24"/>
          <w:lang w:bidi="ne-NP"/>
        </w:rPr>
        <w:t xml:space="preserve"> antibody of dengue and the result showed that PA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assay has sensitivity of 98 % and specificity of 96 %, a positive predicts value of 0.90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 xml:space="preserve">and negative predict value of 0.99 in comparison with </w:t>
      </w:r>
      <w:proofErr w:type="spellStart"/>
      <w:r w:rsidRPr="00DE09CF">
        <w:rPr>
          <w:rFonts w:cs="TimesNewRoman"/>
          <w:sz w:val="24"/>
          <w:szCs w:val="24"/>
          <w:lang w:bidi="ne-NP"/>
        </w:rPr>
        <w:t>IgM</w:t>
      </w:r>
      <w:proofErr w:type="spellEnd"/>
      <w:r w:rsidRPr="00DE09CF">
        <w:rPr>
          <w:rFonts w:cs="TimesNewRoman"/>
          <w:sz w:val="24"/>
          <w:szCs w:val="24"/>
          <w:lang w:bidi="ne-NP"/>
        </w:rPr>
        <w:t>-capture ELISA. Since PA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assay does not required sophisticated instruments and specialized manpower it could be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useful and reliable diagnostic test to support clinical diagnosis in district hospitals of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Nepal. Molecular diagnosis based on RT-PCR was also performed in an optimize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condition for rapid and confirmatory diagnosis and to know the dengue serotype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prevalent in Nepal. However, RT-PCR failed to show positive for dengue indicating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inappropriate time for collection or transportation. Virus isolation is undergoing with the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collaboration of international collaborator.</w:t>
      </w:r>
    </w:p>
    <w:p w:rsidR="00A5074C" w:rsidRPr="00DE09CF" w:rsidRDefault="00A5074C" w:rsidP="00A5074C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DE09CF">
        <w:rPr>
          <w:rFonts w:eastAsia="Times New Roman"/>
          <w:b/>
          <w:bCs/>
          <w:sz w:val="24"/>
          <w:szCs w:val="24"/>
          <w:lang w:bidi="ne-NP"/>
        </w:rPr>
        <w:t>Conclusions</w:t>
      </w:r>
    </w:p>
    <w:p w:rsidR="00A5074C" w:rsidRPr="00DE09CF" w:rsidRDefault="00A5074C" w:rsidP="00A5074C">
      <w:pPr>
        <w:autoSpaceDE w:val="0"/>
        <w:autoSpaceDN w:val="0"/>
        <w:adjustRightInd w:val="0"/>
        <w:spacing w:after="0" w:line="360" w:lineRule="auto"/>
        <w:jc w:val="both"/>
        <w:rPr>
          <w:rFonts w:cs="TimesNewRoman"/>
          <w:sz w:val="24"/>
          <w:szCs w:val="24"/>
          <w:lang w:bidi="ne-NP"/>
        </w:rPr>
      </w:pPr>
      <w:r w:rsidRPr="00DE09CF">
        <w:rPr>
          <w:rFonts w:cs="TimesNewRoman"/>
          <w:sz w:val="24"/>
          <w:szCs w:val="24"/>
          <w:lang w:bidi="ne-NP"/>
        </w:rPr>
        <w:t xml:space="preserve">The </w:t>
      </w:r>
      <w:proofErr w:type="spellStart"/>
      <w:r w:rsidRPr="00DE09CF">
        <w:rPr>
          <w:rFonts w:cs="TimesNewRoman"/>
          <w:sz w:val="24"/>
          <w:szCs w:val="24"/>
          <w:lang w:bidi="ne-NP"/>
        </w:rPr>
        <w:t>sero</w:t>
      </w:r>
      <w:proofErr w:type="spellEnd"/>
      <w:r w:rsidRPr="00DE09CF">
        <w:rPr>
          <w:rFonts w:cs="TimesNewRoman"/>
          <w:sz w:val="24"/>
          <w:szCs w:val="24"/>
          <w:lang w:bidi="ne-NP"/>
        </w:rPr>
        <w:t xml:space="preserve">-epidemiological study on dengue viruses was conducted in </w:t>
      </w:r>
      <w:proofErr w:type="spellStart"/>
      <w:r w:rsidRPr="00DE09CF">
        <w:rPr>
          <w:rFonts w:cs="TimesNewRoman"/>
          <w:sz w:val="24"/>
          <w:szCs w:val="24"/>
          <w:lang w:bidi="ne-NP"/>
        </w:rPr>
        <w:t>Terai</w:t>
      </w:r>
      <w:proofErr w:type="spellEnd"/>
      <w:r w:rsidRPr="00DE09CF">
        <w:rPr>
          <w:rFonts w:cs="TimesNewRoman"/>
          <w:sz w:val="24"/>
          <w:szCs w:val="24"/>
          <w:lang w:bidi="ne-NP"/>
        </w:rPr>
        <w:t xml:space="preserve"> region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of Nepal from August to December 2007 shows that 28 % of the febrile patients were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positive for dengue infection. In view of the report of outbreak in 2006 it indicates that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 xml:space="preserve">dengue is firmly established in </w:t>
      </w:r>
      <w:proofErr w:type="spellStart"/>
      <w:r w:rsidRPr="00DE09CF">
        <w:rPr>
          <w:rFonts w:cs="TimesNewRoman"/>
          <w:sz w:val="24"/>
          <w:szCs w:val="24"/>
          <w:lang w:bidi="ne-NP"/>
        </w:rPr>
        <w:t>Terai</w:t>
      </w:r>
      <w:proofErr w:type="spellEnd"/>
      <w:r w:rsidRPr="00DE09CF">
        <w:rPr>
          <w:rFonts w:cs="TimesNewRoman"/>
          <w:sz w:val="24"/>
          <w:szCs w:val="24"/>
          <w:lang w:bidi="ne-NP"/>
        </w:rPr>
        <w:t xml:space="preserve"> region of Nepal. It is expected that more extensive</w:t>
      </w:r>
      <w:r>
        <w:rPr>
          <w:rFonts w:cs="TimesNewRoman"/>
          <w:sz w:val="24"/>
          <w:szCs w:val="24"/>
          <w:lang w:bidi="ne-NP"/>
        </w:rPr>
        <w:t xml:space="preserve"> </w:t>
      </w:r>
      <w:r w:rsidRPr="00DE09CF">
        <w:rPr>
          <w:rFonts w:cs="TimesNewRoman"/>
          <w:sz w:val="24"/>
          <w:szCs w:val="24"/>
          <w:lang w:bidi="ne-NP"/>
        </w:rPr>
        <w:t>outbreak can occur in the coming year with the start of rainy season.</w:t>
      </w:r>
    </w:p>
    <w:p w:rsidR="00A5074C" w:rsidRPr="00DE09CF" w:rsidRDefault="00A5074C" w:rsidP="00A5074C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 w:rsidRPr="00DE09CF">
        <w:rPr>
          <w:rFonts w:eastAsia="Times New Roman"/>
          <w:b/>
          <w:bCs/>
          <w:sz w:val="24"/>
          <w:szCs w:val="24"/>
          <w:lang w:bidi="ne-NP"/>
        </w:rPr>
        <w:t xml:space="preserve">Keywords: </w:t>
      </w:r>
      <w:r w:rsidRPr="00DE09CF">
        <w:rPr>
          <w:rFonts w:eastAsia="Times New Roman"/>
          <w:sz w:val="24"/>
          <w:szCs w:val="24"/>
          <w:lang w:bidi="ne-NP"/>
        </w:rPr>
        <w:t xml:space="preserve">dengue viruses; outbreak; sensitivity; specificity; </w:t>
      </w:r>
      <w:proofErr w:type="spellStart"/>
      <w:r w:rsidRPr="00DE09CF">
        <w:rPr>
          <w:rFonts w:eastAsia="Times New Roman"/>
          <w:sz w:val="24"/>
          <w:szCs w:val="24"/>
          <w:lang w:bidi="ne-NP"/>
        </w:rPr>
        <w:t>sero</w:t>
      </w:r>
      <w:proofErr w:type="spellEnd"/>
      <w:r w:rsidRPr="00DE09CF">
        <w:rPr>
          <w:rFonts w:eastAsia="Times New Roman"/>
          <w:sz w:val="24"/>
          <w:szCs w:val="24"/>
          <w:lang w:bidi="ne-NP"/>
        </w:rPr>
        <w:t xml:space="preserve">-epidemiological; </w:t>
      </w:r>
      <w:proofErr w:type="spellStart"/>
      <w:r w:rsidRPr="00DE09CF">
        <w:rPr>
          <w:rFonts w:eastAsia="Times New Roman"/>
          <w:sz w:val="24"/>
          <w:szCs w:val="24"/>
          <w:lang w:bidi="ne-NP"/>
        </w:rPr>
        <w:t>terai</w:t>
      </w:r>
      <w:proofErr w:type="spellEnd"/>
      <w:r w:rsidRPr="00DE09CF">
        <w:rPr>
          <w:rFonts w:eastAsia="Times New Roman"/>
          <w:sz w:val="24"/>
          <w:szCs w:val="24"/>
          <w:lang w:bidi="ne-NP"/>
        </w:rPr>
        <w:t xml:space="preserve"> region.</w:t>
      </w:r>
    </w:p>
    <w:p w:rsidR="0092088B" w:rsidRDefault="0092088B"/>
    <w:sectPr w:rsidR="0092088B" w:rsidSect="009208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TimesNewRoman,Italic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074C"/>
    <w:rsid w:val="0092088B"/>
    <w:rsid w:val="00A50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74C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074C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74C"/>
    <w:rPr>
      <w:rFonts w:ascii="Cambria" w:eastAsia="Times New Roman" w:hAnsi="Cambria" w:cs="Mang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566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2016-10-28T06:20:00Z</dcterms:created>
  <dcterms:modified xsi:type="dcterms:W3CDTF">2016-10-28T06:21:00Z</dcterms:modified>
</cp:coreProperties>
</file>