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5D" w:rsidRPr="005C166D" w:rsidRDefault="001C775D" w:rsidP="001C775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Perceived Risks and Benefits of Cigarette Smoking among Nepalese Adolescents: A Population-Based Cross-Sectional Study</w:t>
      </w:r>
    </w:p>
    <w:p w:rsidR="001C775D" w:rsidRPr="005C166D" w:rsidRDefault="001C775D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Aryal UR</w:t>
      </w:r>
      <w:r w:rsidRPr="005C166D">
        <w:rPr>
          <w:rFonts w:cs="Times New Roman"/>
          <w:sz w:val="24"/>
          <w:szCs w:val="24"/>
          <w:vertAlign w:val="superscript"/>
          <w:lang w:bidi="ne-NP"/>
        </w:rPr>
        <w:t xml:space="preserve">1,2 </w:t>
      </w:r>
      <w:r w:rsidRPr="005C166D">
        <w:rPr>
          <w:rFonts w:cs="Times New Roman"/>
          <w:sz w:val="24"/>
          <w:szCs w:val="24"/>
          <w:lang w:bidi="ne-NP"/>
        </w:rPr>
        <w:t>, Petzold M</w:t>
      </w:r>
      <w:r w:rsidRPr="005C166D">
        <w:rPr>
          <w:rFonts w:cs="Times New Roman"/>
          <w:sz w:val="24"/>
          <w:szCs w:val="24"/>
          <w:vertAlign w:val="superscript"/>
          <w:lang w:bidi="ne-NP"/>
        </w:rPr>
        <w:t>2,3</w:t>
      </w:r>
      <w:r w:rsidRPr="005C166D">
        <w:rPr>
          <w:rFonts w:cs="Times New Roman"/>
          <w:sz w:val="24"/>
          <w:szCs w:val="24"/>
          <w:lang w:bidi="ne-NP"/>
        </w:rPr>
        <w:t>, Krettek A</w:t>
      </w:r>
      <w:r w:rsidRPr="005C166D">
        <w:rPr>
          <w:rFonts w:cs="Times New Roman"/>
          <w:sz w:val="24"/>
          <w:szCs w:val="24"/>
          <w:vertAlign w:val="superscript"/>
          <w:lang w:bidi="ne-NP"/>
        </w:rPr>
        <w:t>2,4</w:t>
      </w:r>
    </w:p>
    <w:p w:rsidR="001C775D" w:rsidRDefault="001C775D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vertAlign w:val="superscript"/>
          <w:lang w:bidi="ne-NP"/>
        </w:rPr>
        <w:t>1</w:t>
      </w:r>
      <w:r w:rsidRPr="005C166D">
        <w:rPr>
          <w:rFonts w:cs="Times New Roman"/>
          <w:sz w:val="24"/>
          <w:szCs w:val="24"/>
          <w:lang w:bidi="ne-NP"/>
        </w:rPr>
        <w:t xml:space="preserve">Kathmandu Medical College, Kathmandu Nepal, </w:t>
      </w:r>
      <w:r w:rsidRPr="005C166D">
        <w:rPr>
          <w:rFonts w:cs="Times New Roman"/>
          <w:sz w:val="24"/>
          <w:szCs w:val="24"/>
          <w:vertAlign w:val="superscript"/>
          <w:lang w:bidi="ne-NP"/>
        </w:rPr>
        <w:t>2</w:t>
      </w:r>
      <w:r w:rsidRPr="005C166D">
        <w:rPr>
          <w:rFonts w:cs="Times New Roman"/>
          <w:sz w:val="24"/>
          <w:szCs w:val="24"/>
          <w:lang w:bidi="ne-NP"/>
        </w:rPr>
        <w:t xml:space="preserve">Nordic School of Public Health NHV, Gothenburg, Sweden, </w:t>
      </w:r>
      <w:r w:rsidRPr="005C166D">
        <w:rPr>
          <w:rFonts w:cs="Times New Roman"/>
          <w:sz w:val="24"/>
          <w:szCs w:val="24"/>
          <w:vertAlign w:val="superscript"/>
          <w:lang w:bidi="ne-NP"/>
        </w:rPr>
        <w:t>3</w:t>
      </w:r>
      <w:r w:rsidRPr="005C166D">
        <w:rPr>
          <w:rFonts w:cs="Times New Roman"/>
          <w:sz w:val="24"/>
          <w:szCs w:val="24"/>
          <w:lang w:bidi="ne-NP"/>
        </w:rPr>
        <w:t xml:space="preserve">Centre for Applied Biostatistics, Sahlgrenska Academy at University of Gothenburg, Sweden, </w:t>
      </w:r>
      <w:r w:rsidRPr="005C166D">
        <w:rPr>
          <w:rFonts w:cs="Times New Roman"/>
          <w:sz w:val="24"/>
          <w:szCs w:val="24"/>
          <w:vertAlign w:val="superscript"/>
          <w:lang w:bidi="ne-NP"/>
        </w:rPr>
        <w:t>4</w:t>
      </w:r>
      <w:r w:rsidRPr="005C166D">
        <w:rPr>
          <w:rFonts w:cs="Times New Roman"/>
          <w:sz w:val="24"/>
          <w:szCs w:val="24"/>
          <w:lang w:bidi="ne-NP"/>
        </w:rPr>
        <w:t>Department of Internal Medicine and Clinical Nutrition, Institute of Medicine, Sahlgrenska Academy at University of Gothenburg, Sweden.</w:t>
      </w:r>
    </w:p>
    <w:p w:rsidR="00B62F4B" w:rsidRPr="005C166D" w:rsidRDefault="00B62F4B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>
        <w:rPr>
          <w:rFonts w:cs="Times New Roman"/>
          <w:sz w:val="24"/>
          <w:szCs w:val="24"/>
          <w:lang w:bidi="ne-NP"/>
        </w:rPr>
        <w:t>Date: 2012</w:t>
      </w:r>
    </w:p>
    <w:p w:rsidR="001C775D" w:rsidRPr="005C166D" w:rsidRDefault="001C775D" w:rsidP="001C775D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1C775D" w:rsidRPr="005C166D" w:rsidRDefault="001C775D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Perceived risks and benefits of smoking play an important role in susceptibility to smoking among adolescents. Our study examined perceived smoking-related risks and benefits among adolescents who were susceptible (i.e., adolescents who did not express a strong commitment not to smoke) and not susceptible to smoking.</w:t>
      </w:r>
    </w:p>
    <w:p w:rsidR="001C775D" w:rsidRPr="005C166D" w:rsidRDefault="001C775D" w:rsidP="001C775D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1C775D" w:rsidRPr="005C166D" w:rsidRDefault="001C775D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We conducted a population-based, cross-sectional study in Jhaukhel and Duwakot, two villages in Nepal's Bhaktapur District, during October–November 2011. Trained enumerators used a semi-structured questionnaire to interview 500 randomly selected 14- to 16-year-old adolescents. The enumerators asked the adolescents to estimate their likelihood (0%–100%) of experiencing various smoking-related risks and benefits of smoking in a hypothetical scenario.</w:t>
      </w:r>
    </w:p>
    <w:p w:rsidR="001C775D" w:rsidRPr="005C166D" w:rsidRDefault="001C775D" w:rsidP="001C775D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1C775D" w:rsidRDefault="001C775D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 xml:space="preserve">Principal component analysis extracted four perceived risk and benefit components, excluding addiction risk: (i) physical risk I (lung cancer, heart disease, wrinkles, bad colds); (ii) physical risk II (bad cough, bad breath, and trouble breathing); (iii) social risks (getting into trouble, smelling like an ashtray); and (iv) benefits (looking cool, feeling relaxed, becoming popular, and feeling grown-up). The adjusted odds ratio of susceptibility increased 1.20-fold with each increased quartile in perceptions of physical risk I. Susceptibility to smoking was 0.27- and 0.90- fold less among adolescents who provided the highest estimates of physical risk II and social risks, respectively. Similarly, susceptibility was 2.16-fold greater among adolescents who provided the highest estimates of addictive risk. Physical risk I, addiction risk, and benefits of cigarette </w:t>
      </w:r>
      <w:r w:rsidRPr="005C166D">
        <w:rPr>
          <w:rFonts w:cs="Times New Roman"/>
          <w:sz w:val="24"/>
          <w:szCs w:val="24"/>
          <w:lang w:bidi="ne-NP"/>
        </w:rPr>
        <w:lastRenderedPageBreak/>
        <w:t>smoking related positively, and physical risk II and social risk related negatively, with susceptibility to smoking.</w:t>
      </w:r>
    </w:p>
    <w:p w:rsidR="001C775D" w:rsidRPr="00E76D2E" w:rsidRDefault="001C775D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</w:p>
    <w:p w:rsidR="001C775D" w:rsidRPr="005C166D" w:rsidRDefault="001C775D" w:rsidP="001C775D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1C775D" w:rsidRPr="005C166D" w:rsidRDefault="001C775D" w:rsidP="001C775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To prevent susceptibility to smoking among adolescents, future intervention programs should focus on short-term physical risks, addiction and social risks, and benefits of cigarette smoking, as well as long-term physical risks.</w:t>
      </w:r>
    </w:p>
    <w:p w:rsidR="00403598" w:rsidRDefault="001C775D" w:rsidP="001C775D"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Keywords:</w:t>
      </w:r>
      <w:r w:rsidRPr="005C166D">
        <w:rPr>
          <w:rFonts w:eastAsia="Times New Roman" w:cs="Times New Roman"/>
          <w:color w:val="000000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addiction risk; benefits; physical risks; social risks; susceptibility to smoking.</w:t>
      </w:r>
    </w:p>
    <w:sectPr w:rsidR="00403598" w:rsidSect="0040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775D"/>
    <w:rsid w:val="001C775D"/>
    <w:rsid w:val="00403598"/>
    <w:rsid w:val="00B6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2</cp:revision>
  <dcterms:created xsi:type="dcterms:W3CDTF">2016-11-13T08:21:00Z</dcterms:created>
  <dcterms:modified xsi:type="dcterms:W3CDTF">2016-11-13T08:21:00Z</dcterms:modified>
</cp:coreProperties>
</file>