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7D" w:rsidRDefault="00A4737D" w:rsidP="00A4737D">
      <w:pPr>
        <w:jc w:val="center"/>
        <w:rPr>
          <w:b/>
          <w:bCs/>
          <w:sz w:val="24"/>
          <w:szCs w:val="24"/>
          <w:lang w:bidi="ne-NP"/>
        </w:rPr>
      </w:pPr>
      <w:bookmarkStart w:id="0" w:name="_Toc437958372"/>
      <w:r w:rsidRPr="00562AB9">
        <w:rPr>
          <w:b/>
          <w:bCs/>
          <w:sz w:val="24"/>
          <w:szCs w:val="24"/>
          <w:lang w:bidi="ne-NP"/>
        </w:rPr>
        <w:t xml:space="preserve">Development of Sentinel Sites for </w:t>
      </w:r>
      <w:proofErr w:type="spellStart"/>
      <w:r w:rsidRPr="00562AB9">
        <w:rPr>
          <w:b/>
          <w:bCs/>
          <w:sz w:val="24"/>
          <w:szCs w:val="24"/>
          <w:lang w:bidi="ne-NP"/>
        </w:rPr>
        <w:t>Arsenicosis</w:t>
      </w:r>
      <w:proofErr w:type="spellEnd"/>
      <w:r w:rsidRPr="00562AB9">
        <w:rPr>
          <w:b/>
          <w:bCs/>
          <w:sz w:val="24"/>
          <w:szCs w:val="24"/>
          <w:lang w:bidi="ne-NP"/>
        </w:rPr>
        <w:t xml:space="preserve"> Surveillance and Assessment of Prevalence of </w:t>
      </w:r>
      <w:proofErr w:type="spellStart"/>
      <w:r w:rsidRPr="00562AB9">
        <w:rPr>
          <w:b/>
          <w:bCs/>
          <w:sz w:val="24"/>
          <w:szCs w:val="24"/>
          <w:lang w:bidi="ne-NP"/>
        </w:rPr>
        <w:t>Arsenicosis</w:t>
      </w:r>
      <w:proofErr w:type="spellEnd"/>
      <w:r w:rsidRPr="00562AB9">
        <w:rPr>
          <w:b/>
          <w:bCs/>
          <w:sz w:val="24"/>
          <w:szCs w:val="24"/>
          <w:lang w:bidi="ne-NP"/>
        </w:rPr>
        <w:t xml:space="preserve"> in Nepal</w:t>
      </w:r>
      <w:bookmarkEnd w:id="0"/>
    </w:p>
    <w:p w:rsidR="00A4737D" w:rsidRPr="00562AB9" w:rsidRDefault="00A4737D" w:rsidP="00A4737D">
      <w:pPr>
        <w:rPr>
          <w:b/>
          <w:bCs/>
          <w:sz w:val="24"/>
          <w:szCs w:val="24"/>
          <w:lang w:bidi="ne-NP"/>
        </w:rPr>
      </w:pPr>
      <w:r>
        <w:rPr>
          <w:b/>
          <w:bCs/>
          <w:sz w:val="24"/>
          <w:szCs w:val="24"/>
          <w:lang w:bidi="ne-NP"/>
        </w:rPr>
        <w:t>Date: 2009</w:t>
      </w:r>
    </w:p>
    <w:p w:rsidR="00A4737D" w:rsidRPr="00A74E91" w:rsidRDefault="00A4737D" w:rsidP="00A4737D">
      <w:pPr>
        <w:spacing w:before="240" w:after="0" w:line="360" w:lineRule="auto"/>
        <w:jc w:val="both"/>
        <w:rPr>
          <w:rFonts w:eastAsia="Times New Roman" w:cs="Times New Roman"/>
          <w:b/>
          <w:sz w:val="24"/>
          <w:szCs w:val="24"/>
          <w:lang w:bidi="ne-NP"/>
        </w:rPr>
      </w:pPr>
      <w:r w:rsidRPr="00A74E91">
        <w:rPr>
          <w:rFonts w:eastAsia="Times New Roman" w:cs="Times New Roman"/>
          <w:b/>
          <w:sz w:val="24"/>
          <w:szCs w:val="24"/>
          <w:lang w:bidi="ne-NP"/>
        </w:rPr>
        <w:t>Background</w:t>
      </w:r>
    </w:p>
    <w:p w:rsidR="00A4737D" w:rsidRPr="00117185" w:rsidRDefault="00A4737D" w:rsidP="00A4737D">
      <w:pPr>
        <w:spacing w:after="0" w:line="360" w:lineRule="auto"/>
        <w:jc w:val="both"/>
        <w:rPr>
          <w:rFonts w:eastAsia="Times New Roman" w:cs="Times New Roman"/>
          <w:bCs/>
          <w:sz w:val="24"/>
          <w:szCs w:val="24"/>
          <w:lang w:bidi="ne-NP"/>
        </w:rPr>
      </w:pPr>
      <w:r w:rsidRPr="00117185">
        <w:rPr>
          <w:rFonts w:eastAsia="Times New Roman" w:cs="Times New Roman"/>
          <w:bCs/>
          <w:sz w:val="24"/>
          <w:szCs w:val="24"/>
          <w:lang w:bidi="ne-NP"/>
        </w:rPr>
        <w:t xml:space="preserve">Globally,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also referred as </w:t>
      </w:r>
      <w:proofErr w:type="spellStart"/>
      <w:r w:rsidRPr="00117185">
        <w:rPr>
          <w:rFonts w:eastAsia="Times New Roman" w:cs="Times New Roman"/>
          <w:bCs/>
          <w:sz w:val="24"/>
          <w:szCs w:val="24"/>
          <w:lang w:bidi="ne-NP"/>
        </w:rPr>
        <w:t>Arsenism</w:t>
      </w:r>
      <w:proofErr w:type="spellEnd"/>
      <w:r w:rsidRPr="00117185">
        <w:rPr>
          <w:rFonts w:eastAsia="Times New Roman" w:cs="Times New Roman"/>
          <w:bCs/>
          <w:sz w:val="24"/>
          <w:szCs w:val="24"/>
          <w:lang w:bidi="ne-NP"/>
        </w:rPr>
        <w:t xml:space="preserve">, is an important non-communicable diseases resulting from the ingestion of groundwater containing unsafe level of arsenic.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is appeared as a public health problem in </w:t>
      </w:r>
      <w:proofErr w:type="spellStart"/>
      <w:r w:rsidRPr="00117185">
        <w:rPr>
          <w:rFonts w:eastAsia="Times New Roman" w:cs="Times New Roman"/>
          <w:bCs/>
          <w:sz w:val="24"/>
          <w:szCs w:val="24"/>
          <w:lang w:bidi="ne-NP"/>
        </w:rPr>
        <w:t>Terai</w:t>
      </w:r>
      <w:proofErr w:type="spellEnd"/>
      <w:r w:rsidRPr="00117185">
        <w:rPr>
          <w:rFonts w:eastAsia="Times New Roman" w:cs="Times New Roman"/>
          <w:bCs/>
          <w:sz w:val="24"/>
          <w:szCs w:val="24"/>
          <w:lang w:bidi="ne-NP"/>
        </w:rPr>
        <w:t xml:space="preserve"> region of Nepal. The main objective of this study is to develop sentinel sites for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surveillance and assessment of prevalence of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in Nepal. </w:t>
      </w:r>
    </w:p>
    <w:p w:rsidR="00A4737D" w:rsidRPr="00A74E91" w:rsidRDefault="00A4737D" w:rsidP="00A4737D">
      <w:pPr>
        <w:spacing w:after="0" w:line="360" w:lineRule="auto"/>
        <w:jc w:val="both"/>
        <w:rPr>
          <w:rFonts w:eastAsia="Times New Roman" w:cs="Times New Roman"/>
          <w:b/>
          <w:sz w:val="24"/>
          <w:szCs w:val="24"/>
          <w:lang w:bidi="ne-NP"/>
        </w:rPr>
      </w:pPr>
      <w:r w:rsidRPr="00A74E91">
        <w:rPr>
          <w:rFonts w:eastAsia="Times New Roman" w:cs="Times New Roman"/>
          <w:b/>
          <w:sz w:val="24"/>
          <w:szCs w:val="24"/>
          <w:lang w:bidi="ne-NP"/>
        </w:rPr>
        <w:t>Methods</w:t>
      </w:r>
    </w:p>
    <w:p w:rsidR="00A4737D" w:rsidRPr="00117185" w:rsidRDefault="00A4737D" w:rsidP="00A4737D">
      <w:pPr>
        <w:spacing w:after="0" w:line="360" w:lineRule="auto"/>
        <w:jc w:val="both"/>
        <w:rPr>
          <w:rFonts w:eastAsia="Times New Roman" w:cs="Times New Roman"/>
          <w:bCs/>
          <w:sz w:val="24"/>
          <w:szCs w:val="24"/>
          <w:lang w:bidi="ne-NP"/>
        </w:rPr>
      </w:pPr>
      <w:r w:rsidRPr="00117185">
        <w:rPr>
          <w:rFonts w:eastAsia="Times New Roman" w:cs="Times New Roman"/>
          <w:bCs/>
          <w:sz w:val="24"/>
          <w:szCs w:val="24"/>
          <w:lang w:bidi="ne-NP"/>
        </w:rPr>
        <w:t xml:space="preserve">The methodology included formation of steering committee, organization of consultative workshop and development of sentinel sites. The reported data from local dermatologists were entered into Excel sheet and were analyzed in </w:t>
      </w:r>
      <w:r w:rsidRPr="00C10BF2">
        <w:rPr>
          <w:rFonts w:eastAsia="Times New Roman" w:cs="Times New Roman"/>
          <w:sz w:val="24"/>
          <w:szCs w:val="24"/>
          <w:lang w:bidi="ne-NP"/>
        </w:rPr>
        <w:t>S</w:t>
      </w:r>
      <w:r>
        <w:rPr>
          <w:rFonts w:eastAsia="Times New Roman" w:cs="Times New Roman"/>
          <w:sz w:val="24"/>
          <w:szCs w:val="24"/>
          <w:lang w:bidi="ne-NP"/>
        </w:rPr>
        <w:t>tatistical Package for Social Science</w:t>
      </w:r>
      <w:r w:rsidRPr="00117185">
        <w:rPr>
          <w:rFonts w:eastAsia="Times New Roman" w:cs="Times New Roman"/>
          <w:bCs/>
          <w:sz w:val="24"/>
          <w:szCs w:val="24"/>
          <w:lang w:bidi="ne-NP"/>
        </w:rPr>
        <w:t xml:space="preserve"> version 13 in windows.</w:t>
      </w:r>
    </w:p>
    <w:p w:rsidR="00A4737D" w:rsidRPr="00A74E91" w:rsidRDefault="00A4737D" w:rsidP="00A4737D">
      <w:pPr>
        <w:spacing w:after="0" w:line="360" w:lineRule="auto"/>
        <w:jc w:val="both"/>
        <w:rPr>
          <w:rFonts w:eastAsia="Times New Roman" w:cs="Times New Roman"/>
          <w:b/>
          <w:sz w:val="24"/>
          <w:szCs w:val="24"/>
          <w:lang w:bidi="ne-NP"/>
        </w:rPr>
      </w:pPr>
      <w:r w:rsidRPr="00A74E91">
        <w:rPr>
          <w:rFonts w:eastAsia="Times New Roman" w:cs="Times New Roman"/>
          <w:b/>
          <w:sz w:val="24"/>
          <w:szCs w:val="24"/>
          <w:lang w:bidi="ne-NP"/>
        </w:rPr>
        <w:t>Results</w:t>
      </w:r>
    </w:p>
    <w:p w:rsidR="00A4737D" w:rsidRPr="00117185" w:rsidRDefault="00A4737D" w:rsidP="00A4737D">
      <w:pPr>
        <w:spacing w:after="0" w:line="360" w:lineRule="auto"/>
        <w:jc w:val="both"/>
        <w:rPr>
          <w:rFonts w:eastAsia="Times New Roman" w:cs="Times New Roman"/>
          <w:bCs/>
          <w:sz w:val="24"/>
          <w:szCs w:val="24"/>
          <w:lang w:bidi="ne-NP"/>
        </w:rPr>
      </w:pP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id developed due to chronic exposure of arsenic above the safe dose. Out of 69 patients, 29 cases were found to be suspected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and among them, 29 were probable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with both melanoma and </w:t>
      </w:r>
      <w:proofErr w:type="spellStart"/>
      <w:r w:rsidRPr="00117185">
        <w:rPr>
          <w:rFonts w:eastAsia="Times New Roman" w:cs="Times New Roman"/>
          <w:bCs/>
          <w:sz w:val="24"/>
          <w:szCs w:val="24"/>
          <w:lang w:bidi="ne-NP"/>
        </w:rPr>
        <w:t>keratosis</w:t>
      </w:r>
      <w:proofErr w:type="spellEnd"/>
      <w:r w:rsidRPr="00117185">
        <w:rPr>
          <w:rFonts w:eastAsia="Times New Roman" w:cs="Times New Roman"/>
          <w:bCs/>
          <w:sz w:val="24"/>
          <w:szCs w:val="24"/>
          <w:lang w:bidi="ne-NP"/>
        </w:rPr>
        <w:t xml:space="preserve">. The analysis of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by sex revealed that more cases were male than female. Similarly the analysis showed that the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cases were found in older age than earlier. Most of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were the residence of </w:t>
      </w:r>
      <w:proofErr w:type="spellStart"/>
      <w:r w:rsidRPr="00117185">
        <w:rPr>
          <w:rFonts w:eastAsia="Times New Roman" w:cs="Times New Roman"/>
          <w:bCs/>
          <w:sz w:val="24"/>
          <w:szCs w:val="24"/>
          <w:lang w:bidi="ne-NP"/>
        </w:rPr>
        <w:t>Parsa</w:t>
      </w:r>
      <w:proofErr w:type="spellEnd"/>
      <w:r w:rsidRPr="00117185">
        <w:rPr>
          <w:rFonts w:eastAsia="Times New Roman" w:cs="Times New Roman"/>
          <w:bCs/>
          <w:sz w:val="24"/>
          <w:szCs w:val="24"/>
          <w:lang w:bidi="ne-NP"/>
        </w:rPr>
        <w:t xml:space="preserve"> and Bara districts. The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cases were also from India.</w:t>
      </w:r>
    </w:p>
    <w:p w:rsidR="00A4737D" w:rsidRPr="00A74E91" w:rsidRDefault="00A4737D" w:rsidP="00A4737D">
      <w:pPr>
        <w:spacing w:after="0" w:line="360" w:lineRule="auto"/>
        <w:jc w:val="both"/>
        <w:rPr>
          <w:rFonts w:eastAsia="Times New Roman" w:cs="Times New Roman"/>
          <w:b/>
          <w:sz w:val="24"/>
          <w:szCs w:val="24"/>
          <w:lang w:bidi="ne-NP"/>
        </w:rPr>
      </w:pPr>
      <w:r w:rsidRPr="00A74E91">
        <w:rPr>
          <w:rFonts w:eastAsia="Times New Roman" w:cs="Times New Roman"/>
          <w:b/>
          <w:sz w:val="24"/>
          <w:szCs w:val="24"/>
          <w:lang w:bidi="ne-NP"/>
        </w:rPr>
        <w:t>Conclusions</w:t>
      </w:r>
    </w:p>
    <w:p w:rsidR="00A4737D" w:rsidRPr="00117185" w:rsidRDefault="00A4737D" w:rsidP="00A4737D">
      <w:pPr>
        <w:spacing w:after="0" w:line="360" w:lineRule="auto"/>
        <w:jc w:val="both"/>
        <w:rPr>
          <w:rFonts w:eastAsia="Times New Roman" w:cs="Times New Roman"/>
          <w:bCs/>
          <w:sz w:val="24"/>
          <w:szCs w:val="24"/>
          <w:lang w:bidi="ne-NP"/>
        </w:rPr>
      </w:pPr>
      <w:r w:rsidRPr="00117185">
        <w:rPr>
          <w:rFonts w:eastAsia="Times New Roman" w:cs="Times New Roman"/>
          <w:bCs/>
          <w:sz w:val="24"/>
          <w:szCs w:val="24"/>
          <w:lang w:bidi="ne-NP"/>
        </w:rPr>
        <w:t xml:space="preserve">More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cases were reported from male group and from older age. The trainings for both paramedics of periphery level as well as training to dermatologists of referral center </w:t>
      </w:r>
      <w:proofErr w:type="gramStart"/>
      <w:r w:rsidRPr="00117185">
        <w:rPr>
          <w:rFonts w:eastAsia="Times New Roman" w:cs="Times New Roman"/>
          <w:bCs/>
          <w:sz w:val="24"/>
          <w:szCs w:val="24"/>
          <w:lang w:bidi="ne-NP"/>
        </w:rPr>
        <w:t>is</w:t>
      </w:r>
      <w:proofErr w:type="gramEnd"/>
      <w:r w:rsidRPr="00117185">
        <w:rPr>
          <w:rFonts w:eastAsia="Times New Roman" w:cs="Times New Roman"/>
          <w:bCs/>
          <w:sz w:val="24"/>
          <w:szCs w:val="24"/>
          <w:lang w:bidi="ne-NP"/>
        </w:rPr>
        <w:t xml:space="preserve"> very important. There is an urgent need to develop sentinel sites in arsenic hot spots. There is also need of laboratory facilities for confirmation of probable case.</w:t>
      </w:r>
    </w:p>
    <w:p w:rsidR="00A4737D" w:rsidRPr="00117185" w:rsidRDefault="00A4737D" w:rsidP="00A4737D">
      <w:pPr>
        <w:spacing w:after="0" w:line="360" w:lineRule="auto"/>
        <w:jc w:val="both"/>
        <w:rPr>
          <w:rFonts w:eastAsia="Times New Roman" w:cs="Times New Roman"/>
          <w:bCs/>
          <w:sz w:val="24"/>
          <w:szCs w:val="24"/>
          <w:lang w:bidi="ne-NP"/>
        </w:rPr>
      </w:pPr>
      <w:r w:rsidRPr="00A74E91">
        <w:rPr>
          <w:rFonts w:eastAsia="Times New Roman" w:cs="Times New Roman"/>
          <w:b/>
          <w:sz w:val="24"/>
          <w:szCs w:val="24"/>
          <w:lang w:bidi="ne-NP"/>
        </w:rPr>
        <w:t xml:space="preserve">Keywords: </w:t>
      </w:r>
      <w:proofErr w:type="spellStart"/>
      <w:r w:rsidRPr="00117185">
        <w:rPr>
          <w:rFonts w:eastAsia="Times New Roman" w:cs="Times New Roman"/>
          <w:bCs/>
          <w:sz w:val="24"/>
          <w:szCs w:val="24"/>
          <w:lang w:bidi="ne-NP"/>
        </w:rPr>
        <w:t>arsenicosis</w:t>
      </w:r>
      <w:proofErr w:type="spellEnd"/>
      <w:r w:rsidRPr="00117185">
        <w:rPr>
          <w:rFonts w:eastAsia="Times New Roman" w:cs="Times New Roman"/>
          <w:bCs/>
          <w:sz w:val="24"/>
          <w:szCs w:val="24"/>
          <w:lang w:bidi="ne-NP"/>
        </w:rPr>
        <w:t xml:space="preserve">; cases; exposure; </w:t>
      </w:r>
      <w:proofErr w:type="spellStart"/>
      <w:r w:rsidRPr="00117185">
        <w:rPr>
          <w:rFonts w:eastAsia="Times New Roman" w:cs="Times New Roman"/>
          <w:bCs/>
          <w:sz w:val="24"/>
          <w:szCs w:val="24"/>
          <w:lang w:bidi="ne-NP"/>
        </w:rPr>
        <w:t>keratosis</w:t>
      </w:r>
      <w:proofErr w:type="spellEnd"/>
      <w:r w:rsidRPr="00117185">
        <w:rPr>
          <w:rFonts w:eastAsia="Times New Roman" w:cs="Times New Roman"/>
          <w:bCs/>
          <w:sz w:val="24"/>
          <w:szCs w:val="24"/>
          <w:lang w:bidi="ne-NP"/>
        </w:rPr>
        <w:t>; melanoma; sentinel sites; surveillance.</w:t>
      </w:r>
    </w:p>
    <w:p w:rsidR="00F966E7" w:rsidRDefault="00F966E7"/>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37D"/>
    <w:rsid w:val="00A4737D"/>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7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2016-10-25T06:34:00Z</dcterms:created>
  <dcterms:modified xsi:type="dcterms:W3CDTF">2016-10-25T06:35:00Z</dcterms:modified>
</cp:coreProperties>
</file>