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43" w:rsidRPr="00843409" w:rsidRDefault="004B3A43" w:rsidP="004B3A43">
      <w:pPr>
        <w:pStyle w:val="Heading1"/>
        <w:spacing w:line="360" w:lineRule="auto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4570066"/>
      <w:r w:rsidRPr="00843409">
        <w:rPr>
          <w:rFonts w:ascii="Calibri" w:hAnsi="Calibri"/>
          <w:sz w:val="24"/>
          <w:szCs w:val="24"/>
          <w:lang w:bidi="ne-NP"/>
        </w:rPr>
        <w:t xml:space="preserve">Tobacco Use in </w:t>
      </w:r>
      <w:proofErr w:type="spellStart"/>
      <w:r w:rsidRPr="00843409">
        <w:rPr>
          <w:rFonts w:ascii="Calibri" w:hAnsi="Calibri"/>
          <w:sz w:val="24"/>
          <w:szCs w:val="24"/>
          <w:lang w:bidi="ne-NP"/>
        </w:rPr>
        <w:t>Padampur</w:t>
      </w:r>
      <w:proofErr w:type="spellEnd"/>
      <w:r w:rsidRPr="00843409">
        <w:rPr>
          <w:rFonts w:ascii="Calibri" w:hAnsi="Calibri"/>
          <w:sz w:val="24"/>
          <w:szCs w:val="24"/>
          <w:lang w:bidi="ne-NP"/>
        </w:rPr>
        <w:t xml:space="preserve"> V.D.C. of </w:t>
      </w:r>
      <w:proofErr w:type="spellStart"/>
      <w:r w:rsidRPr="00843409">
        <w:rPr>
          <w:rFonts w:ascii="Calibri" w:hAnsi="Calibri"/>
          <w:sz w:val="24"/>
          <w:szCs w:val="24"/>
          <w:lang w:bidi="ne-NP"/>
        </w:rPr>
        <w:t>Chitwan</w:t>
      </w:r>
      <w:proofErr w:type="spellEnd"/>
      <w:r w:rsidRPr="00843409">
        <w:rPr>
          <w:rFonts w:ascii="Calibri" w:hAnsi="Calibri"/>
          <w:sz w:val="24"/>
          <w:szCs w:val="24"/>
          <w:lang w:bidi="ne-NP"/>
        </w:rPr>
        <w:t xml:space="preserve"> district</w:t>
      </w:r>
      <w:bookmarkEnd w:id="0"/>
    </w:p>
    <w:p w:rsidR="004B3A43" w:rsidRDefault="004B3A43" w:rsidP="004B3A43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proofErr w:type="spellStart"/>
      <w:r>
        <w:rPr>
          <w:rFonts w:eastAsia="Times New Roman" w:cs="Times New Roman"/>
          <w:sz w:val="24"/>
          <w:szCs w:val="24"/>
          <w:lang w:bidi="ne-NP"/>
        </w:rPr>
        <w:t>Acharya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 GP</w:t>
      </w:r>
      <w:r w:rsidRPr="00E23E94">
        <w:rPr>
          <w:rFonts w:eastAsia="Times New Roman" w:cs="Times New Roman"/>
          <w:sz w:val="24"/>
          <w:szCs w:val="24"/>
          <w:vertAlign w:val="superscript"/>
          <w:lang w:bidi="ne-NP"/>
        </w:rPr>
        <w:t>1</w:t>
      </w:r>
      <w:r>
        <w:rPr>
          <w:rFonts w:eastAsia="Times New Roman" w:cs="Times New Roman"/>
          <w:sz w:val="24"/>
          <w:szCs w:val="24"/>
          <w:lang w:bidi="ne-NP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Acharya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 SL</w:t>
      </w:r>
      <w:r w:rsidRPr="00E23E94">
        <w:rPr>
          <w:rFonts w:eastAsia="Times New Roman" w:cs="Times New Roman"/>
          <w:sz w:val="24"/>
          <w:szCs w:val="24"/>
          <w:vertAlign w:val="superscript"/>
          <w:lang w:bidi="ne-NP"/>
        </w:rPr>
        <w:t>1</w:t>
      </w:r>
    </w:p>
    <w:p w:rsidR="004B3A43" w:rsidRDefault="004B3A43" w:rsidP="004B3A43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proofErr w:type="gramStart"/>
      <w:r w:rsidRPr="00E23E94">
        <w:rPr>
          <w:rFonts w:eastAsia="Times New Roman" w:cs="Times New Roman"/>
          <w:sz w:val="24"/>
          <w:szCs w:val="24"/>
          <w:vertAlign w:val="superscript"/>
          <w:lang w:bidi="ne-NP"/>
        </w:rPr>
        <w:t>1</w:t>
      </w:r>
      <w:r>
        <w:rPr>
          <w:rFonts w:eastAsia="Times New Roman" w:cs="Times New Roman"/>
          <w:sz w:val="24"/>
          <w:szCs w:val="24"/>
          <w:lang w:bidi="ne-NP"/>
        </w:rPr>
        <w:t xml:space="preserve">Institute of Medicine,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Maharajgunj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 Campus,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Maharajgunj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>, Kathmandu, Nepal.</w:t>
      </w:r>
      <w:proofErr w:type="gramEnd"/>
    </w:p>
    <w:p w:rsidR="004B3A43" w:rsidRDefault="004B3A43" w:rsidP="004B3A43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r>
        <w:rPr>
          <w:rFonts w:eastAsia="Times New Roman" w:cs="Times New Roman"/>
          <w:sz w:val="24"/>
          <w:szCs w:val="24"/>
          <w:lang w:bidi="ne-NP"/>
        </w:rPr>
        <w:t>Date: 2002</w:t>
      </w:r>
    </w:p>
    <w:p w:rsidR="004B3A43" w:rsidRPr="00E23E94" w:rsidRDefault="004B3A43" w:rsidP="004B3A43">
      <w:pPr>
        <w:spacing w:before="240"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E23E94">
        <w:rPr>
          <w:rFonts w:eastAsia="Times New Roman" w:cs="Times New Roman"/>
          <w:b/>
          <w:bCs/>
          <w:sz w:val="24"/>
          <w:szCs w:val="24"/>
          <w:lang w:bidi="ne-NP"/>
        </w:rPr>
        <w:t>Background</w:t>
      </w:r>
    </w:p>
    <w:p w:rsidR="004B3A43" w:rsidRPr="00B92852" w:rsidRDefault="004B3A43" w:rsidP="004B3A43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r>
        <w:rPr>
          <w:rFonts w:eastAsia="Times New Roman" w:cs="Times New Roman"/>
          <w:sz w:val="24"/>
          <w:szCs w:val="24"/>
          <w:lang w:bidi="ne-NP"/>
        </w:rPr>
        <w:t xml:space="preserve">Tobacco use is increasing in developing countries due to aggressive advertisement by tobacco companies. The present study has been undertaken to assess the prevalence of smoking in adult population in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Padampur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 village in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Chitwan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 district.</w:t>
      </w:r>
    </w:p>
    <w:p w:rsidR="004B3A43" w:rsidRPr="00E23E94" w:rsidRDefault="004B3A43" w:rsidP="004B3A43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E23E94">
        <w:rPr>
          <w:rFonts w:eastAsia="Times New Roman" w:cs="Times New Roman"/>
          <w:b/>
          <w:bCs/>
          <w:sz w:val="24"/>
          <w:szCs w:val="24"/>
          <w:lang w:bidi="ne-NP"/>
        </w:rPr>
        <w:t>Methods</w:t>
      </w:r>
    </w:p>
    <w:p w:rsidR="004B3A43" w:rsidRPr="00B92852" w:rsidRDefault="004B3A43" w:rsidP="004B3A43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r>
        <w:rPr>
          <w:rFonts w:eastAsia="Times New Roman" w:cs="Times New Roman"/>
          <w:sz w:val="24"/>
          <w:szCs w:val="24"/>
          <w:lang w:bidi="ne-NP"/>
        </w:rPr>
        <w:t xml:space="preserve">A descriptive study was undertaken to assess the prevalence of tobacco use in a population of above 18 years in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Padampur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 VDC of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Chitwan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 district. A questionnaire was developed to fulfill the objectives. The sampling techniques for this study was simple stratified random sampling. The sample population was 1584. Data were processes and analyzed using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Epi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>-info 6 software program.</w:t>
      </w:r>
    </w:p>
    <w:p w:rsidR="004B3A43" w:rsidRPr="00E23E94" w:rsidRDefault="004B3A43" w:rsidP="004B3A43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E23E94">
        <w:rPr>
          <w:rFonts w:eastAsia="Times New Roman" w:cs="Times New Roman"/>
          <w:b/>
          <w:bCs/>
          <w:sz w:val="24"/>
          <w:szCs w:val="24"/>
          <w:lang w:bidi="ne-NP"/>
        </w:rPr>
        <w:t>Results</w:t>
      </w:r>
    </w:p>
    <w:p w:rsidR="004B3A43" w:rsidRPr="00B92852" w:rsidRDefault="004B3A43" w:rsidP="004B3A43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r>
        <w:rPr>
          <w:rFonts w:eastAsia="Times New Roman" w:cs="Times New Roman"/>
          <w:sz w:val="24"/>
          <w:szCs w:val="24"/>
          <w:lang w:bidi="ne-NP"/>
        </w:rPr>
        <w:t xml:space="preserve">The study revealed that out of total respondents, 675 (42.61%) was regular smokers.  Among the 675 regular smokers, 379 smokers (48.65%) were male and 296 smokers (36.77%) were female. The smoking was most common among the population of age group 50-59 years. The study revealed that there were 75 (4.73%) occasional smokers among the study population. Out of the total respondents, 523 (33.02%) were using tobacco in forms other than smoking. Five hundred and eleven of them were using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Khaini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>/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surti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. Among the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khaini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>/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surti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 users, 91% were using daily. It was also found that 144 had already quit smoking.</w:t>
      </w:r>
    </w:p>
    <w:p w:rsidR="004B3A43" w:rsidRPr="00E23E94" w:rsidRDefault="004B3A43" w:rsidP="004B3A43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E23E94">
        <w:rPr>
          <w:rFonts w:eastAsia="Times New Roman" w:cs="Times New Roman"/>
          <w:b/>
          <w:bCs/>
          <w:sz w:val="24"/>
          <w:szCs w:val="24"/>
          <w:lang w:bidi="ne-NP"/>
        </w:rPr>
        <w:t>Conclusions</w:t>
      </w:r>
    </w:p>
    <w:p w:rsidR="004B3A43" w:rsidRPr="00B92852" w:rsidRDefault="004B3A43" w:rsidP="004B3A43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r>
        <w:rPr>
          <w:rFonts w:eastAsia="Times New Roman" w:cs="Times New Roman"/>
          <w:sz w:val="24"/>
          <w:szCs w:val="24"/>
          <w:lang w:bidi="ne-NP"/>
        </w:rPr>
        <w:t>No program related to tobacco control has been implemented in the area under study.</w:t>
      </w:r>
    </w:p>
    <w:p w:rsidR="00FE4604" w:rsidRDefault="004B3A43" w:rsidP="004B3A43">
      <w:r w:rsidRPr="00E23E94">
        <w:rPr>
          <w:rFonts w:eastAsia="Times New Roman" w:cs="Times New Roman"/>
          <w:b/>
          <w:bCs/>
          <w:sz w:val="24"/>
          <w:szCs w:val="24"/>
          <w:lang w:bidi="ne-NP"/>
        </w:rPr>
        <w:t>Keywords:</w:t>
      </w:r>
      <w:r>
        <w:rPr>
          <w:rFonts w:eastAsia="Times New Roman" w:cs="Times New Roman"/>
          <w:sz w:val="24"/>
          <w:szCs w:val="24"/>
          <w:lang w:bidi="ne-NP"/>
        </w:rPr>
        <w:t xml:space="preserve"> ex-smokers;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khaini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>/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surti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; non-smokers; occasional smokers; oral and nasal snuff; pan; pan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parag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>/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gutkha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 prevalence; regular smokers;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tambaku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>.</w:t>
      </w:r>
    </w:p>
    <w:sectPr w:rsidR="00FE4604" w:rsidSect="00FE4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A43"/>
    <w:rsid w:val="004B3A43"/>
    <w:rsid w:val="00FE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43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A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A43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2016-10-25T09:58:00Z</dcterms:created>
  <dcterms:modified xsi:type="dcterms:W3CDTF">2016-10-25T09:58:00Z</dcterms:modified>
</cp:coreProperties>
</file>