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5A" w:rsidRPr="00CC7DE7" w:rsidRDefault="002F565A" w:rsidP="002F565A">
      <w:pPr>
        <w:pStyle w:val="Heading1"/>
        <w:spacing w:line="360" w:lineRule="auto"/>
        <w:jc w:val="center"/>
        <w:rPr>
          <w:rFonts w:ascii="Calibri" w:hAnsi="Calibri"/>
          <w:sz w:val="24"/>
          <w:szCs w:val="24"/>
          <w:lang w:bidi="ne-NP"/>
        </w:rPr>
      </w:pPr>
      <w:bookmarkStart w:id="0" w:name="_Toc436828268"/>
      <w:r w:rsidRPr="00CC7DE7">
        <w:rPr>
          <w:rFonts w:ascii="Calibri" w:hAnsi="Calibri"/>
          <w:sz w:val="24"/>
          <w:szCs w:val="24"/>
          <w:lang w:bidi="ne-NP"/>
        </w:rPr>
        <w:t xml:space="preserve">A Study on Factors Associated to Low Birth Weight in the New Born Babies of </w:t>
      </w:r>
      <w:proofErr w:type="spellStart"/>
      <w:r w:rsidRPr="00CC7DE7">
        <w:rPr>
          <w:rFonts w:ascii="Calibri" w:hAnsi="Calibri"/>
          <w:sz w:val="24"/>
          <w:szCs w:val="24"/>
          <w:lang w:bidi="ne-NP"/>
        </w:rPr>
        <w:t>Bheri</w:t>
      </w:r>
      <w:proofErr w:type="spellEnd"/>
      <w:r w:rsidRPr="00CC7DE7">
        <w:rPr>
          <w:rFonts w:ascii="Calibri" w:hAnsi="Calibri"/>
          <w:sz w:val="24"/>
          <w:szCs w:val="24"/>
          <w:lang w:bidi="ne-NP"/>
        </w:rPr>
        <w:t xml:space="preserve"> Zonal Hospital and Teaching Hospitals of </w:t>
      </w:r>
      <w:proofErr w:type="spellStart"/>
      <w:r w:rsidRPr="00CC7DE7">
        <w:rPr>
          <w:rFonts w:ascii="Calibri" w:hAnsi="Calibri"/>
          <w:sz w:val="24"/>
          <w:szCs w:val="24"/>
          <w:lang w:bidi="ne-NP"/>
        </w:rPr>
        <w:t>Nepalgunj</w:t>
      </w:r>
      <w:proofErr w:type="spellEnd"/>
      <w:r w:rsidRPr="00CC7DE7">
        <w:rPr>
          <w:rFonts w:ascii="Calibri" w:hAnsi="Calibri"/>
          <w:sz w:val="24"/>
          <w:szCs w:val="24"/>
          <w:lang w:bidi="ne-NP"/>
        </w:rPr>
        <w:t xml:space="preserve"> Medical College in </w:t>
      </w:r>
      <w:proofErr w:type="spellStart"/>
      <w:r w:rsidRPr="00CC7DE7">
        <w:rPr>
          <w:rFonts w:ascii="Calibri" w:hAnsi="Calibri"/>
          <w:sz w:val="24"/>
          <w:szCs w:val="24"/>
          <w:lang w:bidi="ne-NP"/>
        </w:rPr>
        <w:t>Banke</w:t>
      </w:r>
      <w:bookmarkEnd w:id="0"/>
      <w:proofErr w:type="spellEnd"/>
    </w:p>
    <w:p w:rsidR="002F565A" w:rsidRDefault="002F565A" w:rsidP="002F565A">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Shah DJ</w:t>
      </w:r>
    </w:p>
    <w:p w:rsidR="002F565A" w:rsidRPr="00CC7DE7" w:rsidRDefault="002F565A" w:rsidP="002F565A">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2003</w:t>
      </w:r>
    </w:p>
    <w:p w:rsidR="002F565A" w:rsidRPr="00CC7DE7" w:rsidRDefault="002F565A" w:rsidP="002F565A">
      <w:pPr>
        <w:spacing w:before="240"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Background</w:t>
      </w:r>
    </w:p>
    <w:p w:rsidR="002F565A" w:rsidRPr="00CC7DE7" w:rsidRDefault="002F565A" w:rsidP="002F565A">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 xml:space="preserve">The overall prevalence of low birth weight in Nepal is still at the alarming condition which should be the matter of concern for all those who are being involved in public health field. The main objective of this study was to find out the proportion of low birth weight and the factors associated to low birth weight in the selected hospitals. </w:t>
      </w:r>
    </w:p>
    <w:p w:rsidR="002F565A" w:rsidRPr="00CC7DE7" w:rsidRDefault="002F565A" w:rsidP="002F565A">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Methods</w:t>
      </w:r>
    </w:p>
    <w:p w:rsidR="002F565A" w:rsidRPr="00CC7DE7" w:rsidRDefault="002F565A" w:rsidP="002F565A">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 xml:space="preserve">The study design was descriptive cross-sectional in nature. The study enrolled 225 mothers admitted for delivery in </w:t>
      </w:r>
      <w:proofErr w:type="spellStart"/>
      <w:r w:rsidRPr="00CC7DE7">
        <w:rPr>
          <w:rFonts w:eastAsia="Times New Roman" w:cs="Times New Roman"/>
          <w:sz w:val="24"/>
          <w:szCs w:val="24"/>
          <w:lang w:bidi="ne-NP"/>
        </w:rPr>
        <w:t>Bheri</w:t>
      </w:r>
      <w:proofErr w:type="spellEnd"/>
      <w:r w:rsidRPr="00CC7DE7">
        <w:rPr>
          <w:rFonts w:eastAsia="Times New Roman" w:cs="Times New Roman"/>
          <w:sz w:val="24"/>
          <w:szCs w:val="24"/>
          <w:lang w:bidi="ne-NP"/>
        </w:rPr>
        <w:t xml:space="preserve"> Zonal Hospital and Teaching hospitals of </w:t>
      </w:r>
      <w:proofErr w:type="spellStart"/>
      <w:r w:rsidRPr="00CC7DE7">
        <w:rPr>
          <w:rFonts w:eastAsia="Times New Roman" w:cs="Times New Roman"/>
          <w:sz w:val="24"/>
          <w:szCs w:val="24"/>
          <w:lang w:bidi="ne-NP"/>
        </w:rPr>
        <w:t>Nepalgunj</w:t>
      </w:r>
      <w:proofErr w:type="spellEnd"/>
      <w:r w:rsidRPr="00CC7DE7">
        <w:rPr>
          <w:rFonts w:eastAsia="Times New Roman" w:cs="Times New Roman"/>
          <w:sz w:val="24"/>
          <w:szCs w:val="24"/>
          <w:lang w:bidi="ne-NP"/>
        </w:rPr>
        <w:t xml:space="preserve"> Medical College. Data were collected prospectively for the period of 42 days. Thus the sampling method was adopted purposively for the convenience. The tools for data collection were semi-structured questionnaire, equipment for measuring height and weight for mothers and children. Interview with mothers, recording of information by observation and an interview with the medical recorders and other related personnel were made while collecting the information.</w:t>
      </w:r>
    </w:p>
    <w:p w:rsidR="002F565A" w:rsidRPr="00CC7DE7" w:rsidRDefault="002F565A" w:rsidP="002F565A">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Results</w:t>
      </w:r>
    </w:p>
    <w:p w:rsidR="002F565A" w:rsidRPr="00CC7DE7" w:rsidRDefault="002F565A" w:rsidP="002F565A">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 xml:space="preserve">The study found that 22.7% of babies born at these hospitals were with low birth weight. The average birth weight of the babies was 2800 grams. The factors strongly associated with low birth weight were low maternal weight, short stature of mother, low educational level of mother and father, long hours of physical activities during pregnancy, inadequate food intake during pregnancy, low family income and inadequate antenatal visit. Based on the hospital record the proportion of low birth weight was 22.4% in 2054/55 and 28.0% in 2058/59. The study revealed that 42.2% of mothers with low birth weight babies perceived that their babies were small. Similarly positive predictive value for predicting normal weight at birth was 80.8% among mothers with normal weight babies. </w:t>
      </w:r>
    </w:p>
    <w:p w:rsidR="002F565A" w:rsidRPr="00CC7DE7" w:rsidRDefault="002F565A" w:rsidP="002F565A">
      <w:pPr>
        <w:spacing w:after="0" w:line="360" w:lineRule="auto"/>
        <w:jc w:val="both"/>
        <w:rPr>
          <w:rFonts w:eastAsia="Times New Roman" w:cs="Times New Roman"/>
          <w:sz w:val="24"/>
          <w:szCs w:val="24"/>
          <w:lang w:bidi="ne-NP"/>
        </w:rPr>
      </w:pPr>
    </w:p>
    <w:p w:rsidR="002F565A" w:rsidRPr="00CC7DE7" w:rsidRDefault="002F565A" w:rsidP="002F565A">
      <w:pPr>
        <w:spacing w:after="0" w:line="360" w:lineRule="auto"/>
        <w:jc w:val="both"/>
        <w:rPr>
          <w:rFonts w:eastAsia="Times New Roman" w:cs="Times New Roman"/>
          <w:sz w:val="24"/>
          <w:szCs w:val="24"/>
          <w:lang w:bidi="ne-NP"/>
        </w:rPr>
      </w:pPr>
    </w:p>
    <w:p w:rsidR="002F565A" w:rsidRPr="00CC7DE7" w:rsidRDefault="002F565A" w:rsidP="002F565A">
      <w:pPr>
        <w:spacing w:after="0" w:line="360" w:lineRule="auto"/>
        <w:jc w:val="both"/>
        <w:rPr>
          <w:rFonts w:eastAsia="Times New Roman" w:cs="Times New Roman"/>
          <w:sz w:val="24"/>
          <w:szCs w:val="24"/>
          <w:lang w:bidi="ne-NP"/>
        </w:rPr>
      </w:pPr>
    </w:p>
    <w:p w:rsidR="002F565A" w:rsidRPr="00CC7DE7" w:rsidRDefault="002F565A" w:rsidP="002F565A">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Conclusions</w:t>
      </w:r>
    </w:p>
    <w:p w:rsidR="002F565A" w:rsidRPr="00CC7DE7" w:rsidRDefault="002F565A" w:rsidP="002F565A">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The prevalence of low birth weight has not been reduced to the level targeted by the National Nutrition Program. Thus program activities relating to the children and mothers especially in reducing these affecting factors on low birth weight need to be more effective.</w:t>
      </w:r>
    </w:p>
    <w:p w:rsidR="00730A0B" w:rsidRDefault="002F565A" w:rsidP="002F565A">
      <w:r w:rsidRPr="00CC7DE7">
        <w:rPr>
          <w:rFonts w:eastAsia="Times New Roman" w:cs="Times New Roman"/>
          <w:b/>
          <w:bCs/>
          <w:sz w:val="24"/>
          <w:szCs w:val="24"/>
          <w:lang w:bidi="ne-NP"/>
        </w:rPr>
        <w:t>Keywords:</w:t>
      </w:r>
      <w:r w:rsidRPr="00CC7DE7">
        <w:rPr>
          <w:rFonts w:eastAsia="Times New Roman" w:cs="Times New Roman"/>
          <w:sz w:val="24"/>
          <w:szCs w:val="24"/>
          <w:lang w:bidi="ne-NP"/>
        </w:rPr>
        <w:t xml:space="preserve"> babies; factors; hospitals; low birth weight; mothers; proportion.</w:t>
      </w:r>
    </w:p>
    <w:sectPr w:rsidR="00730A0B" w:rsidSect="00730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65A"/>
    <w:rsid w:val="002F565A"/>
    <w:rsid w:val="00730A0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5A"/>
    <w:rPr>
      <w:rFonts w:ascii="Calibri" w:eastAsia="Calibri" w:hAnsi="Calibri" w:cs="Mangal"/>
    </w:rPr>
  </w:style>
  <w:style w:type="paragraph" w:styleId="Heading1">
    <w:name w:val="heading 1"/>
    <w:basedOn w:val="Normal"/>
    <w:next w:val="Normal"/>
    <w:link w:val="Heading1Char"/>
    <w:uiPriority w:val="9"/>
    <w:qFormat/>
    <w:rsid w:val="002F565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65A"/>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2016-10-26T09:44:00Z</dcterms:created>
  <dcterms:modified xsi:type="dcterms:W3CDTF">2016-10-26T09:44:00Z</dcterms:modified>
</cp:coreProperties>
</file>