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29E" w:rsidRPr="00445A7A" w:rsidRDefault="0017529E" w:rsidP="0017529E">
      <w:pPr>
        <w:jc w:val="center"/>
        <w:rPr>
          <w:b/>
          <w:bCs/>
          <w:sz w:val="24"/>
          <w:szCs w:val="24"/>
          <w:lang w:bidi="ne-NP"/>
        </w:rPr>
      </w:pPr>
      <w:bookmarkStart w:id="0" w:name="_Toc437958368"/>
      <w:r w:rsidRPr="00445A7A">
        <w:rPr>
          <w:b/>
          <w:bCs/>
          <w:sz w:val="24"/>
          <w:szCs w:val="24"/>
          <w:lang w:bidi="ne-NP"/>
        </w:rPr>
        <w:t xml:space="preserve">Prevalence Survey of </w:t>
      </w:r>
      <w:proofErr w:type="spellStart"/>
      <w:r w:rsidRPr="00445A7A">
        <w:rPr>
          <w:b/>
          <w:bCs/>
          <w:sz w:val="24"/>
          <w:szCs w:val="24"/>
          <w:lang w:bidi="ne-NP"/>
        </w:rPr>
        <w:t>Arsenicosis</w:t>
      </w:r>
      <w:proofErr w:type="spellEnd"/>
      <w:r w:rsidRPr="00445A7A">
        <w:rPr>
          <w:b/>
          <w:bCs/>
          <w:sz w:val="24"/>
          <w:szCs w:val="24"/>
          <w:lang w:bidi="ne-NP"/>
        </w:rPr>
        <w:t xml:space="preserve"> in </w:t>
      </w:r>
      <w:proofErr w:type="spellStart"/>
      <w:r w:rsidRPr="00445A7A">
        <w:rPr>
          <w:b/>
          <w:bCs/>
          <w:sz w:val="24"/>
          <w:szCs w:val="24"/>
          <w:lang w:bidi="ne-NP"/>
        </w:rPr>
        <w:t>Kailali</w:t>
      </w:r>
      <w:proofErr w:type="spellEnd"/>
      <w:r w:rsidRPr="00445A7A">
        <w:rPr>
          <w:b/>
          <w:bCs/>
          <w:sz w:val="24"/>
          <w:szCs w:val="24"/>
          <w:lang w:bidi="ne-NP"/>
        </w:rPr>
        <w:t xml:space="preserve"> and </w:t>
      </w:r>
      <w:proofErr w:type="spellStart"/>
      <w:r w:rsidRPr="00445A7A">
        <w:rPr>
          <w:b/>
          <w:bCs/>
          <w:sz w:val="24"/>
          <w:szCs w:val="24"/>
          <w:lang w:bidi="ne-NP"/>
        </w:rPr>
        <w:t>Bardiya</w:t>
      </w:r>
      <w:proofErr w:type="spellEnd"/>
      <w:r w:rsidRPr="00445A7A">
        <w:rPr>
          <w:b/>
          <w:bCs/>
          <w:sz w:val="24"/>
          <w:szCs w:val="24"/>
          <w:lang w:bidi="ne-NP"/>
        </w:rPr>
        <w:t xml:space="preserve"> Districts of Nepal</w:t>
      </w:r>
      <w:bookmarkEnd w:id="0"/>
    </w:p>
    <w:p w:rsidR="0017529E" w:rsidRDefault="0017529E" w:rsidP="0017529E">
      <w:pPr>
        <w:spacing w:after="0" w:line="360" w:lineRule="auto"/>
        <w:jc w:val="both"/>
        <w:rPr>
          <w:rFonts w:eastAsia="Times New Roman" w:cs="Times New Roman"/>
          <w:bCs/>
          <w:sz w:val="24"/>
          <w:szCs w:val="24"/>
          <w:lang w:bidi="ne-NP"/>
        </w:rPr>
      </w:pPr>
      <w:proofErr w:type="spellStart"/>
      <w:r w:rsidRPr="0098229F">
        <w:rPr>
          <w:rFonts w:eastAsia="Times New Roman" w:cs="Times New Roman"/>
          <w:bCs/>
          <w:sz w:val="24"/>
          <w:szCs w:val="24"/>
          <w:lang w:bidi="ne-NP"/>
        </w:rPr>
        <w:t>Adhikari</w:t>
      </w:r>
      <w:proofErr w:type="spellEnd"/>
      <w:r w:rsidRPr="0098229F">
        <w:rPr>
          <w:rFonts w:eastAsia="Times New Roman" w:cs="Times New Roman"/>
          <w:bCs/>
          <w:sz w:val="24"/>
          <w:szCs w:val="24"/>
          <w:lang w:bidi="ne-NP"/>
        </w:rPr>
        <w:t xml:space="preserve"> SP, </w:t>
      </w:r>
      <w:proofErr w:type="spellStart"/>
      <w:r w:rsidRPr="0098229F">
        <w:rPr>
          <w:rFonts w:eastAsia="Times New Roman" w:cs="Times New Roman"/>
          <w:bCs/>
          <w:sz w:val="24"/>
          <w:szCs w:val="24"/>
          <w:lang w:bidi="ne-NP"/>
        </w:rPr>
        <w:t>Chhetri</w:t>
      </w:r>
      <w:proofErr w:type="spellEnd"/>
      <w:r w:rsidRPr="0098229F">
        <w:rPr>
          <w:rFonts w:eastAsia="Times New Roman" w:cs="Times New Roman"/>
          <w:bCs/>
          <w:sz w:val="24"/>
          <w:szCs w:val="24"/>
          <w:lang w:bidi="ne-NP"/>
        </w:rPr>
        <w:t xml:space="preserve"> </w:t>
      </w:r>
      <w:proofErr w:type="spellStart"/>
      <w:r w:rsidRPr="0098229F">
        <w:rPr>
          <w:rFonts w:eastAsia="Times New Roman" w:cs="Times New Roman"/>
          <w:bCs/>
          <w:sz w:val="24"/>
          <w:szCs w:val="24"/>
          <w:lang w:bidi="ne-NP"/>
        </w:rPr>
        <w:t>Khadka</w:t>
      </w:r>
      <w:proofErr w:type="spellEnd"/>
      <w:r w:rsidRPr="0098229F">
        <w:rPr>
          <w:rFonts w:eastAsia="Times New Roman" w:cs="Times New Roman"/>
          <w:bCs/>
          <w:sz w:val="24"/>
          <w:szCs w:val="24"/>
          <w:lang w:bidi="ne-NP"/>
        </w:rPr>
        <w:t xml:space="preserve"> MK</w:t>
      </w:r>
    </w:p>
    <w:p w:rsidR="0017529E" w:rsidRPr="0098229F" w:rsidRDefault="0017529E" w:rsidP="0017529E">
      <w:pPr>
        <w:spacing w:after="0" w:line="360" w:lineRule="auto"/>
        <w:jc w:val="both"/>
        <w:rPr>
          <w:rFonts w:eastAsia="Times New Roman" w:cs="Times New Roman"/>
          <w:bCs/>
          <w:sz w:val="24"/>
          <w:szCs w:val="24"/>
          <w:lang w:bidi="ne-NP"/>
        </w:rPr>
      </w:pPr>
      <w:r>
        <w:rPr>
          <w:rFonts w:eastAsia="Times New Roman" w:cs="Times New Roman"/>
          <w:bCs/>
          <w:sz w:val="24"/>
          <w:szCs w:val="24"/>
          <w:lang w:bidi="ne-NP"/>
        </w:rPr>
        <w:t>Date: 2008</w:t>
      </w:r>
    </w:p>
    <w:p w:rsidR="0017529E" w:rsidRPr="0098229F" w:rsidRDefault="0017529E" w:rsidP="0017529E">
      <w:pPr>
        <w:spacing w:before="240" w:after="0" w:line="360" w:lineRule="auto"/>
        <w:jc w:val="both"/>
        <w:rPr>
          <w:rFonts w:eastAsia="Times New Roman" w:cs="Times New Roman"/>
          <w:b/>
          <w:sz w:val="24"/>
          <w:szCs w:val="24"/>
          <w:lang w:bidi="ne-NP"/>
        </w:rPr>
      </w:pPr>
      <w:r w:rsidRPr="0098229F">
        <w:rPr>
          <w:rFonts w:eastAsia="Times New Roman" w:cs="Times New Roman"/>
          <w:b/>
          <w:sz w:val="24"/>
          <w:szCs w:val="24"/>
          <w:lang w:bidi="ne-NP"/>
        </w:rPr>
        <w:t>Background</w:t>
      </w:r>
    </w:p>
    <w:p w:rsidR="0017529E" w:rsidRPr="0098229F" w:rsidRDefault="0017529E" w:rsidP="0017529E">
      <w:pPr>
        <w:spacing w:after="0" w:line="360" w:lineRule="auto"/>
        <w:jc w:val="both"/>
        <w:rPr>
          <w:rFonts w:eastAsia="Times New Roman" w:cs="Times New Roman"/>
          <w:b/>
          <w:sz w:val="24"/>
          <w:szCs w:val="24"/>
          <w:lang w:bidi="ne-NP"/>
        </w:rPr>
      </w:pPr>
      <w:r w:rsidRPr="0098229F">
        <w:rPr>
          <w:sz w:val="24"/>
          <w:szCs w:val="24"/>
        </w:rPr>
        <w:t xml:space="preserve">Arsenic has been known for years to be a very poisonous element and </w:t>
      </w:r>
      <w:proofErr w:type="spellStart"/>
      <w:r w:rsidRPr="0098229F">
        <w:rPr>
          <w:sz w:val="24"/>
          <w:szCs w:val="24"/>
        </w:rPr>
        <w:t>arsenicosis</w:t>
      </w:r>
      <w:proofErr w:type="spellEnd"/>
      <w:r w:rsidRPr="0098229F">
        <w:rPr>
          <w:sz w:val="24"/>
          <w:szCs w:val="24"/>
        </w:rPr>
        <w:t xml:space="preserve"> is one of the burning issues in Nepal today. In lowlands of Nepal, the Arsenic concentration in the pumped "drinking" water have shown to be of such a magnitude that the population in these areas, by switching from surface water to groundwater, can be said to have come from the frying-pan into the fire. </w:t>
      </w:r>
      <w:r>
        <w:rPr>
          <w:sz w:val="24"/>
          <w:szCs w:val="24"/>
        </w:rPr>
        <w:t>T</w:t>
      </w:r>
      <w:r w:rsidRPr="0098229F">
        <w:rPr>
          <w:sz w:val="24"/>
          <w:szCs w:val="24"/>
        </w:rPr>
        <w:t xml:space="preserve">his study, therefore, was conducted to find out the prevalence of </w:t>
      </w:r>
      <w:proofErr w:type="spellStart"/>
      <w:r w:rsidRPr="0098229F">
        <w:rPr>
          <w:sz w:val="24"/>
          <w:szCs w:val="24"/>
        </w:rPr>
        <w:t>arsenicosis</w:t>
      </w:r>
      <w:proofErr w:type="spellEnd"/>
      <w:r w:rsidRPr="0098229F">
        <w:rPr>
          <w:sz w:val="24"/>
          <w:szCs w:val="24"/>
        </w:rPr>
        <w:t xml:space="preserve"> and its association with other socio-economic factors among the risk population in the different communities of </w:t>
      </w:r>
      <w:proofErr w:type="spellStart"/>
      <w:r w:rsidRPr="0098229F">
        <w:rPr>
          <w:sz w:val="24"/>
          <w:szCs w:val="24"/>
        </w:rPr>
        <w:t>Kailali</w:t>
      </w:r>
      <w:proofErr w:type="spellEnd"/>
      <w:r w:rsidRPr="0098229F">
        <w:rPr>
          <w:sz w:val="24"/>
          <w:szCs w:val="24"/>
        </w:rPr>
        <w:t xml:space="preserve"> and </w:t>
      </w:r>
      <w:proofErr w:type="spellStart"/>
      <w:r w:rsidRPr="0098229F">
        <w:rPr>
          <w:sz w:val="24"/>
          <w:szCs w:val="24"/>
        </w:rPr>
        <w:t>Bardiya</w:t>
      </w:r>
      <w:proofErr w:type="spellEnd"/>
      <w:r w:rsidRPr="0098229F">
        <w:rPr>
          <w:sz w:val="24"/>
          <w:szCs w:val="24"/>
        </w:rPr>
        <w:t xml:space="preserve"> district.</w:t>
      </w:r>
    </w:p>
    <w:p w:rsidR="0017529E" w:rsidRPr="0098229F" w:rsidRDefault="0017529E" w:rsidP="0017529E">
      <w:pPr>
        <w:spacing w:after="0" w:line="360" w:lineRule="auto"/>
        <w:jc w:val="both"/>
        <w:rPr>
          <w:rFonts w:eastAsia="Times New Roman" w:cs="Times New Roman"/>
          <w:b/>
          <w:sz w:val="24"/>
          <w:szCs w:val="24"/>
          <w:lang w:bidi="ne-NP"/>
        </w:rPr>
      </w:pPr>
      <w:r w:rsidRPr="0098229F">
        <w:rPr>
          <w:rFonts w:eastAsia="Times New Roman" w:cs="Times New Roman"/>
          <w:b/>
          <w:sz w:val="24"/>
          <w:szCs w:val="24"/>
          <w:lang w:bidi="ne-NP"/>
        </w:rPr>
        <w:t>Methods</w:t>
      </w:r>
    </w:p>
    <w:p w:rsidR="0017529E" w:rsidRPr="0098229F" w:rsidRDefault="0017529E" w:rsidP="0017529E">
      <w:pPr>
        <w:spacing w:after="0" w:line="360" w:lineRule="auto"/>
        <w:jc w:val="both"/>
        <w:rPr>
          <w:rFonts w:eastAsia="Times New Roman" w:cs="Times New Roman"/>
          <w:b/>
          <w:sz w:val="24"/>
          <w:szCs w:val="24"/>
          <w:lang w:bidi="ne-NP"/>
        </w:rPr>
      </w:pPr>
      <w:r w:rsidRPr="0098229F">
        <w:rPr>
          <w:sz w:val="24"/>
          <w:szCs w:val="24"/>
        </w:rPr>
        <w:t xml:space="preserve">The study was conducted in </w:t>
      </w:r>
      <w:proofErr w:type="spellStart"/>
      <w:r w:rsidRPr="0098229F">
        <w:rPr>
          <w:sz w:val="24"/>
          <w:szCs w:val="24"/>
        </w:rPr>
        <w:t>Thapapur</w:t>
      </w:r>
      <w:proofErr w:type="spellEnd"/>
      <w:r w:rsidRPr="0098229F">
        <w:rPr>
          <w:sz w:val="24"/>
          <w:szCs w:val="24"/>
        </w:rPr>
        <w:t xml:space="preserve"> and </w:t>
      </w:r>
      <w:proofErr w:type="spellStart"/>
      <w:r w:rsidRPr="0098229F">
        <w:rPr>
          <w:sz w:val="24"/>
          <w:szCs w:val="24"/>
        </w:rPr>
        <w:t>Sadepani</w:t>
      </w:r>
      <w:proofErr w:type="spellEnd"/>
      <w:r w:rsidRPr="0098229F">
        <w:rPr>
          <w:sz w:val="24"/>
          <w:szCs w:val="24"/>
        </w:rPr>
        <w:t xml:space="preserve"> VDCs of </w:t>
      </w:r>
      <w:proofErr w:type="spellStart"/>
      <w:r w:rsidRPr="0098229F">
        <w:rPr>
          <w:sz w:val="24"/>
          <w:szCs w:val="24"/>
        </w:rPr>
        <w:t>Kailali</w:t>
      </w:r>
      <w:proofErr w:type="spellEnd"/>
      <w:r w:rsidRPr="0098229F">
        <w:rPr>
          <w:sz w:val="24"/>
          <w:szCs w:val="24"/>
        </w:rPr>
        <w:t xml:space="preserve"> district and </w:t>
      </w:r>
      <w:proofErr w:type="spellStart"/>
      <w:r w:rsidRPr="0098229F">
        <w:rPr>
          <w:sz w:val="24"/>
          <w:szCs w:val="24"/>
        </w:rPr>
        <w:t>Mohamadpur</w:t>
      </w:r>
      <w:proofErr w:type="spellEnd"/>
      <w:r w:rsidRPr="0098229F">
        <w:rPr>
          <w:sz w:val="24"/>
          <w:szCs w:val="24"/>
        </w:rPr>
        <w:t xml:space="preserve"> and </w:t>
      </w:r>
      <w:proofErr w:type="spellStart"/>
      <w:r w:rsidRPr="0098229F">
        <w:rPr>
          <w:sz w:val="24"/>
          <w:szCs w:val="24"/>
        </w:rPr>
        <w:t>Jamuni</w:t>
      </w:r>
      <w:proofErr w:type="spellEnd"/>
      <w:r w:rsidRPr="0098229F">
        <w:rPr>
          <w:sz w:val="24"/>
          <w:szCs w:val="24"/>
        </w:rPr>
        <w:t xml:space="preserve"> VDCs of </w:t>
      </w:r>
      <w:proofErr w:type="spellStart"/>
      <w:r w:rsidRPr="0098229F">
        <w:rPr>
          <w:sz w:val="24"/>
          <w:szCs w:val="24"/>
        </w:rPr>
        <w:t>Bardiya</w:t>
      </w:r>
      <w:proofErr w:type="spellEnd"/>
      <w:r w:rsidRPr="0098229F">
        <w:rPr>
          <w:sz w:val="24"/>
          <w:szCs w:val="24"/>
        </w:rPr>
        <w:t xml:space="preserve"> district. This comprehensive project adopted questionnaire survey and examination of skin </w:t>
      </w:r>
      <w:proofErr w:type="spellStart"/>
      <w:r w:rsidRPr="0098229F">
        <w:rPr>
          <w:sz w:val="24"/>
          <w:szCs w:val="24"/>
        </w:rPr>
        <w:t>laison</w:t>
      </w:r>
      <w:proofErr w:type="spellEnd"/>
      <w:r w:rsidRPr="0098229F">
        <w:rPr>
          <w:sz w:val="24"/>
          <w:szCs w:val="24"/>
        </w:rPr>
        <w:t xml:space="preserve"> by the experts using WHO flow chart algorithm as its major study methods. Literatures cited on different books, Journals, reports, dissertations and available on the electronic media were reviewed to gather additional and required information to support the primary data. </w:t>
      </w:r>
      <w:r>
        <w:rPr>
          <w:sz w:val="24"/>
          <w:szCs w:val="24"/>
        </w:rPr>
        <w:t>M</w:t>
      </w:r>
      <w:r w:rsidRPr="0098229F">
        <w:rPr>
          <w:sz w:val="24"/>
          <w:szCs w:val="24"/>
        </w:rPr>
        <w:t>ost of the data were analyzed using Statistical Package for the Social (SPSS) tool. Appropriate tests of different and multivariate exploratory analysis were carried out.</w:t>
      </w:r>
    </w:p>
    <w:p w:rsidR="0017529E" w:rsidRPr="0098229F" w:rsidRDefault="0017529E" w:rsidP="0017529E">
      <w:pPr>
        <w:spacing w:after="0" w:line="360" w:lineRule="auto"/>
        <w:jc w:val="both"/>
        <w:rPr>
          <w:rFonts w:eastAsia="Times New Roman" w:cs="Times New Roman"/>
          <w:b/>
          <w:sz w:val="24"/>
          <w:szCs w:val="24"/>
          <w:lang w:bidi="ne-NP"/>
        </w:rPr>
      </w:pPr>
      <w:r w:rsidRPr="0098229F">
        <w:rPr>
          <w:rFonts w:eastAsia="Times New Roman" w:cs="Times New Roman"/>
          <w:b/>
          <w:sz w:val="24"/>
          <w:szCs w:val="24"/>
          <w:lang w:bidi="ne-NP"/>
        </w:rPr>
        <w:t>Results</w:t>
      </w:r>
    </w:p>
    <w:p w:rsidR="0017529E" w:rsidRPr="0098229F" w:rsidRDefault="0017529E" w:rsidP="0017529E">
      <w:pPr>
        <w:spacing w:after="0" w:line="360" w:lineRule="auto"/>
        <w:jc w:val="both"/>
        <w:rPr>
          <w:rFonts w:eastAsia="Times New Roman" w:cs="Times New Roman"/>
          <w:b/>
          <w:sz w:val="24"/>
          <w:szCs w:val="24"/>
          <w:lang w:bidi="ne-NP"/>
        </w:rPr>
      </w:pPr>
      <w:r w:rsidRPr="0098229F">
        <w:rPr>
          <w:sz w:val="24"/>
          <w:szCs w:val="24"/>
        </w:rPr>
        <w:t xml:space="preserve">The impact of arsenic problem in study area is significant with the overall prevalence of </w:t>
      </w:r>
      <w:proofErr w:type="spellStart"/>
      <w:r w:rsidRPr="0098229F">
        <w:rPr>
          <w:sz w:val="24"/>
          <w:szCs w:val="24"/>
        </w:rPr>
        <w:t>arsenicosis</w:t>
      </w:r>
      <w:proofErr w:type="spellEnd"/>
      <w:r w:rsidRPr="0098229F">
        <w:rPr>
          <w:sz w:val="24"/>
          <w:szCs w:val="24"/>
        </w:rPr>
        <w:t xml:space="preserve"> as 2.12% in </w:t>
      </w:r>
      <w:proofErr w:type="spellStart"/>
      <w:r w:rsidRPr="0098229F">
        <w:rPr>
          <w:sz w:val="24"/>
          <w:szCs w:val="24"/>
        </w:rPr>
        <w:t>Kailali</w:t>
      </w:r>
      <w:proofErr w:type="spellEnd"/>
      <w:r w:rsidRPr="0098229F">
        <w:rPr>
          <w:sz w:val="24"/>
          <w:szCs w:val="24"/>
        </w:rPr>
        <w:t xml:space="preserve"> district an</w:t>
      </w:r>
      <w:r>
        <w:rPr>
          <w:sz w:val="24"/>
          <w:szCs w:val="24"/>
        </w:rPr>
        <w:t xml:space="preserve">d 2.66% in </w:t>
      </w:r>
      <w:proofErr w:type="spellStart"/>
      <w:r>
        <w:rPr>
          <w:sz w:val="24"/>
          <w:szCs w:val="24"/>
        </w:rPr>
        <w:t>Bardiya</w:t>
      </w:r>
      <w:proofErr w:type="spellEnd"/>
      <w:r>
        <w:rPr>
          <w:sz w:val="24"/>
          <w:szCs w:val="24"/>
        </w:rPr>
        <w:t xml:space="preserve"> district. </w:t>
      </w:r>
      <w:r w:rsidRPr="0098229F">
        <w:rPr>
          <w:sz w:val="24"/>
          <w:szCs w:val="24"/>
        </w:rPr>
        <w:t xml:space="preserve">Gender has apparent effect on the prevalence of </w:t>
      </w:r>
      <w:proofErr w:type="spellStart"/>
      <w:r w:rsidRPr="0098229F">
        <w:rPr>
          <w:sz w:val="24"/>
          <w:szCs w:val="24"/>
        </w:rPr>
        <w:t>arsenicosis</w:t>
      </w:r>
      <w:proofErr w:type="spellEnd"/>
      <w:r w:rsidRPr="0098229F">
        <w:rPr>
          <w:sz w:val="24"/>
          <w:szCs w:val="24"/>
        </w:rPr>
        <w:t xml:space="preserve"> indicating much higher symptoms among males than in females</w:t>
      </w:r>
      <w:r>
        <w:rPr>
          <w:sz w:val="24"/>
          <w:szCs w:val="24"/>
        </w:rPr>
        <w:t xml:space="preserve">. </w:t>
      </w:r>
      <w:r w:rsidRPr="0098229F">
        <w:rPr>
          <w:sz w:val="24"/>
          <w:szCs w:val="24"/>
        </w:rPr>
        <w:t>The people from older age group are affected significantly to a far greater extent than people from younger age group and a virtually negligible prevalence amon</w:t>
      </w:r>
      <w:r>
        <w:rPr>
          <w:sz w:val="24"/>
          <w:szCs w:val="24"/>
        </w:rPr>
        <w:t xml:space="preserve">g those less than 15 years old. </w:t>
      </w:r>
      <w:r w:rsidRPr="0098229F">
        <w:rPr>
          <w:sz w:val="24"/>
          <w:szCs w:val="24"/>
        </w:rPr>
        <w:t xml:space="preserve">The people from poor socioeconomic group are affected significantly to a far greater extent than people from non-poor socioeconomic group. </w:t>
      </w:r>
    </w:p>
    <w:p w:rsidR="0017529E" w:rsidRDefault="0017529E" w:rsidP="0017529E">
      <w:pPr>
        <w:spacing w:after="0" w:line="360" w:lineRule="auto"/>
        <w:jc w:val="both"/>
        <w:rPr>
          <w:rFonts w:eastAsia="Times New Roman" w:cs="Times New Roman"/>
          <w:b/>
          <w:sz w:val="24"/>
          <w:szCs w:val="24"/>
          <w:lang w:bidi="ne-NP"/>
        </w:rPr>
      </w:pPr>
      <w:r>
        <w:rPr>
          <w:rFonts w:eastAsia="Times New Roman" w:cs="Times New Roman"/>
          <w:b/>
          <w:sz w:val="24"/>
          <w:szCs w:val="24"/>
          <w:lang w:bidi="ne-NP"/>
        </w:rPr>
        <w:br/>
      </w:r>
    </w:p>
    <w:p w:rsidR="0017529E" w:rsidRPr="0098229F" w:rsidRDefault="0017529E" w:rsidP="0017529E">
      <w:pPr>
        <w:spacing w:after="0" w:line="360" w:lineRule="auto"/>
        <w:jc w:val="both"/>
        <w:rPr>
          <w:rFonts w:eastAsia="Times New Roman" w:cs="Times New Roman"/>
          <w:b/>
          <w:sz w:val="24"/>
          <w:szCs w:val="24"/>
          <w:lang w:bidi="ne-NP"/>
        </w:rPr>
      </w:pPr>
      <w:r w:rsidRPr="0098229F">
        <w:rPr>
          <w:rFonts w:eastAsia="Times New Roman" w:cs="Times New Roman"/>
          <w:b/>
          <w:sz w:val="24"/>
          <w:szCs w:val="24"/>
          <w:lang w:bidi="ne-NP"/>
        </w:rPr>
        <w:lastRenderedPageBreak/>
        <w:t>Conclusions</w:t>
      </w:r>
    </w:p>
    <w:p w:rsidR="0017529E" w:rsidRPr="0098229F" w:rsidRDefault="0017529E" w:rsidP="0017529E">
      <w:pPr>
        <w:spacing w:after="0" w:line="360" w:lineRule="auto"/>
        <w:jc w:val="both"/>
        <w:rPr>
          <w:rFonts w:eastAsia="Times New Roman" w:cs="Times New Roman"/>
          <w:b/>
          <w:sz w:val="24"/>
          <w:szCs w:val="24"/>
          <w:lang w:bidi="ne-NP"/>
        </w:rPr>
      </w:pPr>
      <w:r w:rsidRPr="0098229F">
        <w:rPr>
          <w:sz w:val="24"/>
          <w:szCs w:val="24"/>
        </w:rPr>
        <w:t xml:space="preserve">Since major causes of </w:t>
      </w:r>
      <w:proofErr w:type="spellStart"/>
      <w:r w:rsidRPr="0098229F">
        <w:rPr>
          <w:sz w:val="24"/>
          <w:szCs w:val="24"/>
        </w:rPr>
        <w:t>arsenicosis</w:t>
      </w:r>
      <w:proofErr w:type="spellEnd"/>
      <w:r w:rsidRPr="0098229F">
        <w:rPr>
          <w:sz w:val="24"/>
          <w:szCs w:val="24"/>
        </w:rPr>
        <w:t xml:space="preserve"> problem are poverty, illiteracy and lack of mitigating and monitoring measures, arsenic mitigation </w:t>
      </w:r>
      <w:proofErr w:type="spellStart"/>
      <w:r w:rsidRPr="0098229F">
        <w:rPr>
          <w:sz w:val="24"/>
          <w:szCs w:val="24"/>
        </w:rPr>
        <w:t>programmes</w:t>
      </w:r>
      <w:proofErr w:type="spellEnd"/>
      <w:r w:rsidRPr="0098229F">
        <w:rPr>
          <w:sz w:val="24"/>
          <w:szCs w:val="24"/>
        </w:rPr>
        <w:t xml:space="preserve"> should target the arsenic exposed malnourished poor population as a priority.</w:t>
      </w:r>
      <w:r>
        <w:rPr>
          <w:sz w:val="24"/>
          <w:szCs w:val="24"/>
        </w:rPr>
        <w:t xml:space="preserve"> </w:t>
      </w:r>
    </w:p>
    <w:p w:rsidR="00F966E7" w:rsidRPr="0017529E" w:rsidRDefault="0017529E" w:rsidP="0017529E">
      <w:pPr>
        <w:spacing w:after="0" w:line="360" w:lineRule="auto"/>
        <w:jc w:val="both"/>
        <w:rPr>
          <w:rFonts w:eastAsia="Times New Roman" w:cs="Times New Roman"/>
          <w:b/>
          <w:sz w:val="24"/>
          <w:szCs w:val="24"/>
          <w:lang w:bidi="ne-NP"/>
        </w:rPr>
      </w:pPr>
      <w:r w:rsidRPr="0098229F">
        <w:rPr>
          <w:rFonts w:eastAsia="Times New Roman" w:cs="Times New Roman"/>
          <w:b/>
          <w:sz w:val="24"/>
          <w:szCs w:val="24"/>
          <w:lang w:bidi="ne-NP"/>
        </w:rPr>
        <w:t xml:space="preserve">Keywords: </w:t>
      </w:r>
      <w:proofErr w:type="spellStart"/>
      <w:r w:rsidRPr="009E26E7">
        <w:rPr>
          <w:rFonts w:eastAsia="Times New Roman" w:cs="Times New Roman"/>
          <w:bCs/>
          <w:sz w:val="24"/>
          <w:szCs w:val="24"/>
          <w:lang w:bidi="ne-NP"/>
        </w:rPr>
        <w:t>arsenicosis</w:t>
      </w:r>
      <w:proofErr w:type="spellEnd"/>
      <w:r w:rsidRPr="009E26E7">
        <w:rPr>
          <w:rFonts w:eastAsia="Times New Roman" w:cs="Times New Roman"/>
          <w:bCs/>
          <w:sz w:val="24"/>
          <w:szCs w:val="24"/>
          <w:lang w:bidi="ne-NP"/>
        </w:rPr>
        <w:t xml:space="preserve">; </w:t>
      </w:r>
      <w:proofErr w:type="spellStart"/>
      <w:r w:rsidRPr="009E26E7">
        <w:rPr>
          <w:rFonts w:eastAsia="Times New Roman" w:cs="Times New Roman"/>
          <w:bCs/>
          <w:sz w:val="24"/>
          <w:szCs w:val="24"/>
          <w:lang w:bidi="ne-NP"/>
        </w:rPr>
        <w:t>Bardiya</w:t>
      </w:r>
      <w:proofErr w:type="spellEnd"/>
      <w:r w:rsidRPr="009E26E7">
        <w:rPr>
          <w:rFonts w:eastAsia="Times New Roman" w:cs="Times New Roman"/>
          <w:bCs/>
          <w:sz w:val="24"/>
          <w:szCs w:val="24"/>
          <w:lang w:bidi="ne-NP"/>
        </w:rPr>
        <w:t xml:space="preserve">; prevalence; </w:t>
      </w:r>
      <w:proofErr w:type="spellStart"/>
      <w:r w:rsidRPr="009E26E7">
        <w:rPr>
          <w:rFonts w:eastAsia="Times New Roman" w:cs="Times New Roman"/>
          <w:bCs/>
          <w:sz w:val="24"/>
          <w:szCs w:val="24"/>
          <w:lang w:bidi="ne-NP"/>
        </w:rPr>
        <w:t>Kailali</w:t>
      </w:r>
      <w:proofErr w:type="spellEnd"/>
      <w:r w:rsidRPr="009E26E7">
        <w:rPr>
          <w:rFonts w:eastAsia="Times New Roman" w:cs="Times New Roman"/>
          <w:bCs/>
          <w:sz w:val="24"/>
          <w:szCs w:val="24"/>
          <w:lang w:bidi="ne-NP"/>
        </w:rPr>
        <w:t>; survey.</w:t>
      </w:r>
    </w:p>
    <w:sectPr w:rsidR="00F966E7" w:rsidRPr="0017529E"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529E"/>
    <w:rsid w:val="0017529E"/>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9E"/>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2016-10-25T06:08:00Z</dcterms:created>
  <dcterms:modified xsi:type="dcterms:W3CDTF">2016-10-25T06:08:00Z</dcterms:modified>
</cp:coreProperties>
</file>