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C5" w:rsidRPr="00595134" w:rsidRDefault="006E1EC5" w:rsidP="006E1EC5">
      <w:pPr>
        <w:pStyle w:val="Heading1"/>
        <w:jc w:val="center"/>
        <w:rPr>
          <w:rFonts w:ascii="Calibri" w:hAnsi="Calibri"/>
          <w:color w:val="FF0000"/>
          <w:sz w:val="24"/>
          <w:szCs w:val="24"/>
          <w:lang w:bidi="ne-NP"/>
        </w:rPr>
      </w:pPr>
      <w:bookmarkStart w:id="0" w:name="_Toc436646145"/>
      <w:r w:rsidRPr="00595134">
        <w:rPr>
          <w:rFonts w:ascii="Calibri" w:hAnsi="Calibri"/>
          <w:color w:val="FF0000"/>
          <w:sz w:val="24"/>
          <w:szCs w:val="24"/>
          <w:lang w:bidi="ne-NP"/>
        </w:rPr>
        <w:t>A Prospective Study of Practice Pattern and Outcomes in Acute Myocardial Infarction and Unstable Angina in Various Regions of Nepal</w:t>
      </w:r>
      <w:bookmarkEnd w:id="0"/>
      <w:r w:rsidRPr="00595134">
        <w:rPr>
          <w:rFonts w:ascii="Calibri" w:hAnsi="Calibri"/>
          <w:color w:val="FF0000"/>
          <w:sz w:val="24"/>
          <w:szCs w:val="24"/>
          <w:lang w:bidi="ne-NP"/>
        </w:rPr>
        <w:t xml:space="preserve"> (2004)</w:t>
      </w:r>
    </w:p>
    <w:p w:rsidR="006E1EC5" w:rsidRPr="00595134" w:rsidRDefault="006E1EC5" w:rsidP="006E1EC5">
      <w:pPr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bidi="ne-NP"/>
        </w:rPr>
      </w:pPr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Shah RK</w:t>
      </w:r>
      <w:r w:rsidRPr="00595134">
        <w:rPr>
          <w:rFonts w:eastAsia="Times New Roman" w:cs="Times New Roman"/>
          <w:color w:val="FF0000"/>
          <w:sz w:val="24"/>
          <w:szCs w:val="24"/>
          <w:vertAlign w:val="superscript"/>
          <w:lang w:bidi="ne-NP"/>
        </w:rPr>
        <w:t>1</w:t>
      </w:r>
    </w:p>
    <w:p w:rsidR="006E1EC5" w:rsidRPr="00595134" w:rsidRDefault="006E1EC5" w:rsidP="006E1EC5">
      <w:pPr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bidi="ne-NP"/>
        </w:rPr>
      </w:pPr>
      <w:proofErr w:type="gramStart"/>
      <w:r w:rsidRPr="00595134">
        <w:rPr>
          <w:rFonts w:eastAsia="Times New Roman" w:cs="Times New Roman"/>
          <w:color w:val="FF0000"/>
          <w:sz w:val="24"/>
          <w:szCs w:val="24"/>
          <w:vertAlign w:val="superscript"/>
          <w:lang w:bidi="ne-NP"/>
        </w:rPr>
        <w:t>1</w:t>
      </w:r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Department of Cardiology, National Academy of Medical Sciences, </w:t>
      </w: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Bir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</w:t>
      </w: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Hopsital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, Kathmandu, Nepal.</w:t>
      </w:r>
      <w:proofErr w:type="gram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</w:t>
      </w:r>
    </w:p>
    <w:p w:rsidR="006E1EC5" w:rsidRPr="00595134" w:rsidRDefault="006E1EC5" w:rsidP="006E1EC5">
      <w:pPr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bidi="ne-NP"/>
        </w:rPr>
      </w:pPr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Date: 2004</w:t>
      </w:r>
    </w:p>
    <w:p w:rsidR="006E1EC5" w:rsidRPr="00595134" w:rsidRDefault="006E1EC5" w:rsidP="006E1EC5">
      <w:pPr>
        <w:spacing w:before="240" w:after="0" w:line="36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bidi="ne-NP"/>
        </w:rPr>
      </w:pPr>
      <w:r w:rsidRPr="00595134">
        <w:rPr>
          <w:rFonts w:eastAsia="Times New Roman" w:cs="Times New Roman"/>
          <w:b/>
          <w:bCs/>
          <w:color w:val="FF0000"/>
          <w:sz w:val="24"/>
          <w:szCs w:val="24"/>
          <w:lang w:bidi="ne-NP"/>
        </w:rPr>
        <w:t>Background</w:t>
      </w:r>
    </w:p>
    <w:p w:rsidR="006E1EC5" w:rsidRPr="00595134" w:rsidRDefault="006E1EC5" w:rsidP="006E1EC5">
      <w:pPr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bidi="ne-NP"/>
        </w:rPr>
      </w:pP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Ischaemic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heart disease is one of the leading causes of mortality and morbidity in the world. The burden of this disease in Nepal and India is huge. With large burden of </w:t>
      </w: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ischaemic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heart disease in Nepal, a study of practice pattern and analysis of its appropriateness will therefore, now, be timely and important.</w:t>
      </w:r>
    </w:p>
    <w:p w:rsidR="006E1EC5" w:rsidRPr="00595134" w:rsidRDefault="006E1EC5" w:rsidP="006E1EC5">
      <w:pPr>
        <w:spacing w:after="0" w:line="36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bidi="ne-NP"/>
        </w:rPr>
      </w:pPr>
      <w:r w:rsidRPr="00595134">
        <w:rPr>
          <w:rFonts w:eastAsia="Times New Roman" w:cs="Times New Roman"/>
          <w:b/>
          <w:bCs/>
          <w:color w:val="FF0000"/>
          <w:sz w:val="24"/>
          <w:szCs w:val="24"/>
          <w:lang w:bidi="ne-NP"/>
        </w:rPr>
        <w:t>Methods</w:t>
      </w:r>
    </w:p>
    <w:p w:rsidR="006E1EC5" w:rsidRPr="00595134" w:rsidRDefault="006E1EC5" w:rsidP="006E1EC5">
      <w:pPr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bidi="ne-NP"/>
        </w:rPr>
      </w:pPr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This was a multi-centric prospective observational study with two centers in Kathmandu valley. 122 patients at National Academy of Medical Sciences, </w:t>
      </w: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Bir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Hospital and 22 patients at Medicare National Hospital and Research Center were studied for a period of nine months (July 2003 to March 2004). Data was collected by means of a simple case report form</w:t>
      </w:r>
    </w:p>
    <w:p w:rsidR="006E1EC5" w:rsidRPr="00595134" w:rsidRDefault="006E1EC5" w:rsidP="006E1EC5">
      <w:pPr>
        <w:spacing w:after="0" w:line="36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bidi="ne-NP"/>
        </w:rPr>
      </w:pPr>
      <w:r w:rsidRPr="00595134">
        <w:rPr>
          <w:rFonts w:eastAsia="Times New Roman" w:cs="Times New Roman"/>
          <w:b/>
          <w:bCs/>
          <w:color w:val="FF0000"/>
          <w:sz w:val="24"/>
          <w:szCs w:val="24"/>
          <w:lang w:bidi="ne-NP"/>
        </w:rPr>
        <w:t>Results</w:t>
      </w:r>
    </w:p>
    <w:p w:rsidR="006E1EC5" w:rsidRPr="00595134" w:rsidRDefault="006E1EC5" w:rsidP="006E1EC5">
      <w:pPr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bidi="ne-NP"/>
        </w:rPr>
      </w:pP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Ischaemic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heart disease event in male patients was 1.8 times more than female. Myocardial infarction was common than unstable angina. Most common risk factor was smoking (74%). Hypertension was present in 43% and diabetes mellitus in 27%. </w:t>
      </w: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Thrombolysis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was done in 22% only while myocardial infarction was present in 56% of patients. Only 11% of patients were taking Aspirin before hospital admission. During hospital stay, 98.6% of patients received Aspirin. Before admission, drugs taken by patients were nitrate in 9.64%, ACEI in 13.38%, B-blockers in 14.08%, CC blockers in 10.56% and </w:t>
      </w: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statins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in 4.93% only. In hospital, nitrate was given to 98.61%, ACEI in 83.10%, B-blocker in 79.58%, CC blocker in 6.34% and </w:t>
      </w: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statins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in 86.62%. 6.34% of patients received anti arrhythmic therapy during hospital stay. In hospital mortality was 7% and death occurred within 30 days was 3.5%. </w:t>
      </w:r>
    </w:p>
    <w:p w:rsidR="006E1EC5" w:rsidRPr="00595134" w:rsidRDefault="006E1EC5" w:rsidP="006E1EC5">
      <w:pPr>
        <w:spacing w:after="0" w:line="36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bidi="ne-NP"/>
        </w:rPr>
      </w:pPr>
      <w:r w:rsidRPr="00595134">
        <w:rPr>
          <w:rFonts w:eastAsia="Times New Roman" w:cs="Times New Roman"/>
          <w:b/>
          <w:bCs/>
          <w:color w:val="FF0000"/>
          <w:sz w:val="24"/>
          <w:szCs w:val="24"/>
          <w:lang w:bidi="ne-NP"/>
        </w:rPr>
        <w:t>Conclusions</w:t>
      </w:r>
    </w:p>
    <w:p w:rsidR="006E1EC5" w:rsidRPr="00595134" w:rsidRDefault="006E1EC5" w:rsidP="006E1EC5">
      <w:pPr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bidi="ne-NP"/>
        </w:rPr>
      </w:pPr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lastRenderedPageBreak/>
        <w:t xml:space="preserve">Male predominance was seen in </w:t>
      </w: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ischaemic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heart disease events. Underutilization of drugs like aspirin, B-blocker, </w:t>
      </w: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statins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, ACEI was seen in these patients.</w:t>
      </w:r>
    </w:p>
    <w:p w:rsidR="006E1EC5" w:rsidRPr="00595134" w:rsidRDefault="006E1EC5" w:rsidP="006E1EC5">
      <w:pPr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bidi="ne-NP"/>
        </w:rPr>
      </w:pPr>
      <w:r w:rsidRPr="00595134">
        <w:rPr>
          <w:rFonts w:eastAsia="Times New Roman" w:cs="Times New Roman"/>
          <w:b/>
          <w:bCs/>
          <w:color w:val="FF0000"/>
          <w:sz w:val="24"/>
          <w:szCs w:val="24"/>
          <w:lang w:bidi="ne-NP"/>
        </w:rPr>
        <w:t>Keywords:</w:t>
      </w:r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</w:t>
      </w:r>
      <w:proofErr w:type="spellStart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>ischaemic</w:t>
      </w:r>
      <w:proofErr w:type="spellEnd"/>
      <w:r w:rsidRPr="00595134">
        <w:rPr>
          <w:rFonts w:eastAsia="Times New Roman" w:cs="Times New Roman"/>
          <w:color w:val="FF0000"/>
          <w:sz w:val="24"/>
          <w:szCs w:val="24"/>
          <w:lang w:bidi="ne-NP"/>
        </w:rPr>
        <w:t xml:space="preserve"> heart disease; myocardial infarction; Nepal; regions; unstable angina.</w:t>
      </w:r>
    </w:p>
    <w:p w:rsidR="006B07E4" w:rsidRPr="006E1EC5" w:rsidRDefault="006B07E4" w:rsidP="006E1EC5"/>
    <w:sectPr w:rsidR="006B07E4" w:rsidRPr="006E1EC5" w:rsidSect="006B0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CEC"/>
    <w:rsid w:val="00665CEC"/>
    <w:rsid w:val="006B07E4"/>
    <w:rsid w:val="006E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EC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CE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CEC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2</cp:revision>
  <dcterms:created xsi:type="dcterms:W3CDTF">2016-10-27T06:05:00Z</dcterms:created>
  <dcterms:modified xsi:type="dcterms:W3CDTF">2016-10-27T06:06:00Z</dcterms:modified>
</cp:coreProperties>
</file>