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3" w:rsidRPr="00BF741B" w:rsidRDefault="00120883" w:rsidP="00120883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4323724"/>
      <w:r w:rsidRPr="00BF741B">
        <w:rPr>
          <w:rFonts w:ascii="Calibri" w:hAnsi="Calibri"/>
          <w:sz w:val="24"/>
          <w:szCs w:val="24"/>
          <w:lang w:bidi="ne-NP"/>
        </w:rPr>
        <w:t xml:space="preserve">Status of </w:t>
      </w:r>
      <w:proofErr w:type="spellStart"/>
      <w:r w:rsidRPr="00BF741B">
        <w:rPr>
          <w:rFonts w:ascii="Calibri" w:hAnsi="Calibri"/>
          <w:sz w:val="24"/>
          <w:szCs w:val="24"/>
          <w:lang w:bidi="ne-NP"/>
        </w:rPr>
        <w:t>Ayurvedic</w:t>
      </w:r>
      <w:proofErr w:type="spellEnd"/>
      <w:r w:rsidRPr="00BF741B">
        <w:rPr>
          <w:rFonts w:ascii="Calibri" w:hAnsi="Calibri"/>
          <w:sz w:val="24"/>
          <w:szCs w:val="24"/>
          <w:lang w:bidi="ne-NP"/>
        </w:rPr>
        <w:t xml:space="preserve"> Medicines Available in the Markets of Nepal</w:t>
      </w:r>
      <w:bookmarkEnd w:id="0"/>
    </w:p>
    <w:p w:rsidR="00120883" w:rsidRDefault="00120883" w:rsidP="0012088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 w:rsidRPr="00032972">
        <w:rPr>
          <w:rFonts w:eastAsia="Times New Roman" w:cs="Times New Roman"/>
          <w:sz w:val="24"/>
          <w:szCs w:val="24"/>
          <w:lang w:bidi="ne-NP"/>
        </w:rPr>
        <w:t>Adhikari</w:t>
      </w:r>
      <w:proofErr w:type="spellEnd"/>
      <w:r w:rsidRPr="00032972">
        <w:rPr>
          <w:rFonts w:eastAsia="Times New Roman" w:cs="Times New Roman"/>
          <w:sz w:val="24"/>
          <w:szCs w:val="24"/>
          <w:lang w:bidi="ne-NP"/>
        </w:rPr>
        <w:t xml:space="preserve"> SM, </w:t>
      </w:r>
      <w:proofErr w:type="spellStart"/>
      <w:r w:rsidRPr="00032972">
        <w:rPr>
          <w:rFonts w:eastAsia="Times New Roman" w:cs="Times New Roman"/>
          <w:sz w:val="24"/>
          <w:szCs w:val="24"/>
          <w:lang w:bidi="ne-NP"/>
        </w:rPr>
        <w:t>Regmi</w:t>
      </w:r>
      <w:proofErr w:type="spellEnd"/>
      <w:r w:rsidRPr="00032972">
        <w:rPr>
          <w:rFonts w:eastAsia="Times New Roman" w:cs="Times New Roman"/>
          <w:sz w:val="24"/>
          <w:szCs w:val="24"/>
          <w:lang w:bidi="ne-NP"/>
        </w:rPr>
        <w:t xml:space="preserve"> BM</w:t>
      </w:r>
    </w:p>
    <w:p w:rsidR="00120883" w:rsidRPr="00032972" w:rsidRDefault="00120883" w:rsidP="0012088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2009</w:t>
      </w:r>
    </w:p>
    <w:p w:rsidR="00120883" w:rsidRPr="00586A43" w:rsidRDefault="00120883" w:rsidP="00120883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86A43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120883" w:rsidRPr="00032972" w:rsidRDefault="00120883" w:rsidP="0012088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bidi="ne-NP"/>
        </w:rPr>
      </w:pPr>
      <w:r w:rsidRPr="00586A43">
        <w:rPr>
          <w:rFonts w:cs="Calibri"/>
          <w:sz w:val="24"/>
          <w:szCs w:val="24"/>
          <w:lang w:bidi="ne-NP"/>
        </w:rPr>
        <w:t xml:space="preserve">A large number of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 have been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being used in Nepal since the time immemorial. The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popularity as well as market of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has been increasing day by day. Though the raw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materials for most of the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are available within Nepal, most of the medicines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in Nepalese market are imported from outside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the country. On the other hand, as there is no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laboratory facility or well established mechanism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for standardization and monitoring so far within the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country to assure and control the quality of such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medicines, many questions are raised regarding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the quality, safety and efficacy of these medicines.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Hence, substandard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 also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might have been brought to the market which not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only defames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physicians and decreases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faith to the </w:t>
      </w:r>
      <w:proofErr w:type="spellStart"/>
      <w:r w:rsidRPr="00586A43">
        <w:rPr>
          <w:rFonts w:cs="Calibri"/>
          <w:sz w:val="24"/>
          <w:szCs w:val="24"/>
          <w:lang w:bidi="ne-NP"/>
        </w:rPr>
        <w:t>Ayurveda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but also creates a risk of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public health hazards. It requires very urgent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serious multi-dimensional attempts by concerned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authorities and other stakeholders to manage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regulate this situation.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In this context, present study was designed to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identify and explore some of the issues and problems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of </w:t>
      </w:r>
      <w:proofErr w:type="spellStart"/>
      <w:r w:rsidRPr="00586A43">
        <w:rPr>
          <w:rFonts w:cs="Calibri"/>
          <w:sz w:val="24"/>
          <w:szCs w:val="24"/>
          <w:lang w:bidi="ne-NP"/>
        </w:rPr>
        <w:t>Ayurvedic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 available in the market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of Nepal.</w:t>
      </w:r>
    </w:p>
    <w:p w:rsidR="00120883" w:rsidRPr="00586A43" w:rsidRDefault="00120883" w:rsidP="0012088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86A43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120883" w:rsidRPr="003D70C6" w:rsidRDefault="00120883" w:rsidP="0012088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bidi="ne-NP"/>
        </w:rPr>
      </w:pPr>
      <w:r w:rsidRPr="00586A43">
        <w:rPr>
          <w:rFonts w:cs="Calibri"/>
          <w:sz w:val="24"/>
          <w:szCs w:val="24"/>
          <w:lang w:bidi="ne-NP"/>
        </w:rPr>
        <w:t>Three cities of Kathmandu valley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six other densely populated cities to represent all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development regions were selected on the basis of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number of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 stores and transaction of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medicines in those cities. Lists of top selling 10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medicines were collected from 87 medicine stores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and detail list of information was collected from 26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stores among those.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Altogether one hundred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and twenty seven samples of </w:t>
      </w:r>
      <w:r>
        <w:rPr>
          <w:rFonts w:cs="Calibri"/>
          <w:sz w:val="24"/>
          <w:szCs w:val="24"/>
          <w:lang w:bidi="ne-NP"/>
        </w:rPr>
        <w:t xml:space="preserve">the top selling five classical </w:t>
      </w:r>
      <w:proofErr w:type="spellStart"/>
      <w:r>
        <w:rPr>
          <w:rFonts w:cs="Calibri"/>
          <w:sz w:val="24"/>
          <w:szCs w:val="24"/>
          <w:lang w:bidi="ne-NP"/>
        </w:rPr>
        <w:t>Ayu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representing various packing sizes and manufacturers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were collected from retailers in Kathmandu valley.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Observation and study on packing, label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properties of the selected five classical medicines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were conducted by direct observation and using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some available tools and methods/measures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like measuring tape, </w:t>
      </w:r>
      <w:proofErr w:type="spellStart"/>
      <w:r w:rsidRPr="00586A43">
        <w:rPr>
          <w:rFonts w:cs="Calibri"/>
          <w:sz w:val="24"/>
          <w:szCs w:val="24"/>
          <w:lang w:bidi="ne-NP"/>
        </w:rPr>
        <w:t>Vernier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caliper, measuring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cylinder, pan balance, electronic weighing machines,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incubator, water bath, pH meter, </w:t>
      </w:r>
      <w:proofErr w:type="spellStart"/>
      <w:r w:rsidRPr="00586A43">
        <w:rPr>
          <w:rFonts w:cs="Calibri"/>
          <w:sz w:val="24"/>
          <w:szCs w:val="24"/>
          <w:lang w:bidi="ne-NP"/>
        </w:rPr>
        <w:t>refractometer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digital </w:t>
      </w:r>
      <w:r w:rsidRPr="00586A43">
        <w:rPr>
          <w:rFonts w:cs="Calibri"/>
          <w:sz w:val="24"/>
          <w:szCs w:val="24"/>
          <w:lang w:bidi="ne-NP"/>
        </w:rPr>
        <w:lastRenderedPageBreak/>
        <w:t>camera, as applicable.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Comparative studies on various samples were noted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on the spot immediately after observation/test using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specific formats/sheets and code. All the data were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put into computer, edited as required, processed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and analyzed </w:t>
      </w:r>
      <w:r>
        <w:rPr>
          <w:rFonts w:cs="Calibri"/>
          <w:sz w:val="24"/>
          <w:szCs w:val="24"/>
          <w:lang w:bidi="ne-NP"/>
        </w:rPr>
        <w:t>with MS-excel and SPSS 10.0.</w:t>
      </w:r>
    </w:p>
    <w:p w:rsidR="00120883" w:rsidRDefault="00120883" w:rsidP="0012088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86A43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120883" w:rsidRPr="00032972" w:rsidRDefault="00120883" w:rsidP="0012088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86A43">
        <w:rPr>
          <w:rFonts w:cs="Calibri"/>
          <w:sz w:val="24"/>
          <w:szCs w:val="24"/>
          <w:lang w:bidi="ne-NP"/>
        </w:rPr>
        <w:t>The research found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1029 items of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 among which 235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(22.84%) were only Nepali (manufactured within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the country), 669 (65.01%) were only Indian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the remaining 125 (12.15%) were both Nepali and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Indian manufacturers. Similarly, classical and patent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medicines were found to be 458 (44.51%) and 571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(55.49%) respectively.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The study also identified 201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 w:rsidRPr="00586A43">
        <w:rPr>
          <w:rFonts w:cs="Calibri"/>
          <w:sz w:val="24"/>
          <w:szCs w:val="24"/>
          <w:lang w:bidi="ne-NP"/>
        </w:rPr>
        <w:t xml:space="preserve"> medicines as top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selling items among 870 names collected from 87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 shops. The study revealed that there is no basis or similar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criteria followed for packing and labeling of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medicines available in the market of Nepal,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whether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manufactured by domestic or foreign manufacturers.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The research also found marked differences in </w:t>
      </w:r>
      <w:proofErr w:type="spellStart"/>
      <w:r w:rsidRPr="00586A43">
        <w:rPr>
          <w:rFonts w:cs="Calibri"/>
          <w:sz w:val="24"/>
          <w:szCs w:val="24"/>
          <w:lang w:bidi="ne-NP"/>
        </w:rPr>
        <w:t>colour</w:t>
      </w:r>
      <w:proofErr w:type="spellEnd"/>
      <w:r w:rsidRPr="00586A43">
        <w:rPr>
          <w:rFonts w:cs="Calibri"/>
          <w:sz w:val="24"/>
          <w:szCs w:val="24"/>
          <w:lang w:bidi="ne-NP"/>
        </w:rPr>
        <w:t>,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taste, smell, fineness, pH, unit dose, etc. within the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five classical medicines. There were big variations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in quality among the same medicines manufactured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by different manufacturers and even in different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batches of the same manufacturer in some cases.</w:t>
      </w:r>
    </w:p>
    <w:p w:rsidR="00120883" w:rsidRPr="00586A43" w:rsidRDefault="00120883" w:rsidP="00120883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586A43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120883" w:rsidRPr="00032972" w:rsidRDefault="00120883" w:rsidP="0012088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bidi="ne-NP"/>
        </w:rPr>
      </w:pPr>
      <w:r w:rsidRPr="00586A43">
        <w:rPr>
          <w:rFonts w:cs="Calibri"/>
          <w:sz w:val="24"/>
          <w:szCs w:val="24"/>
          <w:lang w:bidi="ne-NP"/>
        </w:rPr>
        <w:t>Although the study found so many variations regarding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 xml:space="preserve">the production, prescription and marketing of </w:t>
      </w:r>
      <w:proofErr w:type="spellStart"/>
      <w:r w:rsidRPr="00586A43">
        <w:rPr>
          <w:rFonts w:cs="Calibri"/>
          <w:sz w:val="24"/>
          <w:szCs w:val="24"/>
          <w:lang w:bidi="ne-NP"/>
        </w:rPr>
        <w:t>Ayu</w:t>
      </w:r>
      <w:proofErr w:type="spellEnd"/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medicines, they are still popular in the Nepalese as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well as global markets. The efficacy and popularity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of these medicines can be further increased if the</w:t>
      </w:r>
      <w:r>
        <w:rPr>
          <w:rFonts w:cs="Calibri"/>
          <w:sz w:val="24"/>
          <w:szCs w:val="24"/>
          <w:lang w:bidi="ne-NP"/>
        </w:rPr>
        <w:t xml:space="preserve"> quality and s</w:t>
      </w:r>
      <w:r w:rsidRPr="00586A43">
        <w:rPr>
          <w:rFonts w:cs="Calibri"/>
          <w:sz w:val="24"/>
          <w:szCs w:val="24"/>
          <w:lang w:bidi="ne-NP"/>
        </w:rPr>
        <w:t>afety measures are assured through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the development and adoption of standardization</w:t>
      </w:r>
      <w:r>
        <w:rPr>
          <w:rFonts w:cs="Calibri"/>
          <w:sz w:val="24"/>
          <w:szCs w:val="24"/>
          <w:lang w:bidi="ne-NP"/>
        </w:rPr>
        <w:t xml:space="preserve"> </w:t>
      </w:r>
      <w:r w:rsidRPr="00586A43">
        <w:rPr>
          <w:rFonts w:cs="Calibri"/>
          <w:sz w:val="24"/>
          <w:szCs w:val="24"/>
          <w:lang w:bidi="ne-NP"/>
        </w:rPr>
        <w:t>and quality control mechanisms.</w:t>
      </w:r>
    </w:p>
    <w:p w:rsidR="00F814A7" w:rsidRDefault="00120883" w:rsidP="00120883">
      <w:r w:rsidRPr="00586A43">
        <w:rPr>
          <w:rFonts w:eastAsia="Times New Roman" w:cs="Times New Roman"/>
          <w:b/>
          <w:bCs/>
          <w:sz w:val="24"/>
          <w:szCs w:val="24"/>
          <w:lang w:bidi="ne-NP"/>
        </w:rPr>
        <w:t xml:space="preserve">Keywords: </w:t>
      </w:r>
      <w:proofErr w:type="spellStart"/>
      <w:r w:rsidRPr="00E528C1">
        <w:rPr>
          <w:rFonts w:eastAsia="Times New Roman" w:cs="Times New Roman"/>
          <w:sz w:val="24"/>
          <w:szCs w:val="24"/>
          <w:lang w:bidi="ne-NP"/>
        </w:rPr>
        <w:t>ayurvedic</w:t>
      </w:r>
      <w:proofErr w:type="spellEnd"/>
      <w:r w:rsidRPr="00E528C1">
        <w:rPr>
          <w:rFonts w:eastAsia="Times New Roman" w:cs="Times New Roman"/>
          <w:sz w:val="24"/>
          <w:szCs w:val="24"/>
          <w:lang w:bidi="ne-NP"/>
        </w:rPr>
        <w:t xml:space="preserve"> medicines; classical medicines; manufacturers; patent medicines; prescription; production; quality.</w:t>
      </w:r>
    </w:p>
    <w:sectPr w:rsidR="00F814A7" w:rsidSect="00F8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883"/>
    <w:rsid w:val="00120883"/>
    <w:rsid w:val="00F8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3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83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2016-10-24T08:27:00Z</dcterms:created>
  <dcterms:modified xsi:type="dcterms:W3CDTF">2016-10-24T08:27:00Z</dcterms:modified>
</cp:coreProperties>
</file>